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bCs/>
          <w:sz w:val="36"/>
          <w:szCs w:val="36"/>
        </w:rPr>
        <w:t>绍兴市阳明中学202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（第二轮）</w:t>
      </w:r>
    </w:p>
    <w:tbl>
      <w:tblPr>
        <w:tblStyle w:val="2"/>
        <w:tblpPr w:leftFromText="180" w:rightFromText="180" w:vertAnchor="page" w:horzAnchor="page" w:tblpX="1669" w:tblpY="2487"/>
        <w:tblOverlap w:val="never"/>
        <w:tblW w:w="8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62"/>
        <w:gridCol w:w="602"/>
        <w:gridCol w:w="1113"/>
        <w:gridCol w:w="1369"/>
        <w:gridCol w:w="1132"/>
        <w:gridCol w:w="1200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最高学历(学位）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毕业高校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是否师范类专业</w:t>
            </w: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目前工作单位及岗位</w:t>
            </w: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时间起止</w:t>
            </w: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66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特长及奖惩情况</w:t>
            </w:r>
          </w:p>
        </w:tc>
        <w:tc>
          <w:tcPr>
            <w:tcW w:w="766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申明</w:t>
            </w:r>
          </w:p>
        </w:tc>
        <w:tc>
          <w:tcPr>
            <w:tcW w:w="7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本表所填写的内容准确无误，所提交的资料真实有效且符合相关要求，如有虚假，由此产生的一切后果由本人承担。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报名人：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979" w:firstLineChars="1809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报名日期：   年    月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NzIxY2U2NTU5ZTUzYTdjYmIxODIxMDRkOGI2ZGIifQ=="/>
  </w:docVars>
  <w:rsids>
    <w:rsidRoot w:val="70B753E5"/>
    <w:rsid w:val="70B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2024-04-24T06:50:00Z</dcterms:created>
  <dc:creator>荔枝</dc:creator>
  <cp:lastModifiedBy>荔枝</cp:lastModifiedBy>
  <dcterms:modified xsi:type="dcterms:W3CDTF">2024-04-24T06:50:34Z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3EB5C704EB484A93B29E48D3624D9586_11</vt:lpwstr>
  </property>
</Properties>
</file>