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本人参加2024年度黄山市市直公办学校人才引进，关于教师资格证书做以下承诺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26D5E1-A513-4423-B9AF-B8D68E3A19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281025C-3AA9-4ECA-8489-524C68810B0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84C29F4-740E-49B4-8F3F-3DC4AD5CD8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24A93C4-612F-410D-ADEA-6360EEFB3C8C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13EDC4A8-3C3B-44EB-A632-56860BF3BD42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78A0C810-CBD0-4279-AD30-43E9112B65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23754EBA"/>
    <w:rsid w:val="313F4AAE"/>
    <w:rsid w:val="377D2B83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1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2024-04-17T09:22:09Z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97384090E473444EA6CA95AF434F5131</vt:lpwstr>
  </property>
</Properties>
</file>