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镇海中学南浔分校2024年教师招聘报名表</w:t>
      </w:r>
    </w:p>
    <w:bookmarkEnd w:id="0"/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</w:t>
      </w:r>
    </w:p>
    <w:tbl>
      <w:tblPr>
        <w:tblStyle w:val="2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53"/>
        <w:gridCol w:w="965"/>
        <w:gridCol w:w="850"/>
        <w:gridCol w:w="1134"/>
        <w:gridCol w:w="1134"/>
        <w:gridCol w:w="453"/>
        <w:gridCol w:w="551"/>
        <w:gridCol w:w="57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宋体" w:hAnsi="宋体"/>
          <w:sz w:val="18"/>
          <w:szCs w:val="18"/>
        </w:rPr>
        <w:t xml:space="preserve">     </w:t>
      </w:r>
      <w:r>
        <w:rPr>
          <w:rFonts w:hint="eastAsia" w:ascii="仿宋_GB2312" w:eastAsia="仿宋_GB2312"/>
          <w:szCs w:val="21"/>
        </w:rPr>
        <w:t>说明：1.硕士、博士研究生应以本科所学专业报名。</w:t>
      </w:r>
    </w:p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2.生源指经高考被高校录取时户口所在地。</w:t>
      </w:r>
    </w:p>
    <w:p>
      <w:pPr>
        <w:rPr>
          <w:rFonts w:hint="eastAsia"/>
        </w:rPr>
      </w:pPr>
      <w:r>
        <w:rPr>
          <w:rFonts w:hint="eastAsia" w:ascii="仿宋_GB2312" w:eastAsia="仿宋_GB2312"/>
          <w:szCs w:val="21"/>
        </w:rPr>
        <w:t xml:space="preserve">          3.此表复印有效。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DDB131-887E-4102-9033-FF4C56C5B79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D5661BDE-107F-483C-B17F-793C27A20D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FF2A70B-C7F3-419C-9675-54CE7E65CB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TQyYzAzZWRiYzJhZTYzNjIyODg5NDY2YzZjMTEifQ=="/>
  </w:docVars>
  <w:rsids>
    <w:rsidRoot w:val="58897B03"/>
    <w:rsid w:val="588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2024-02-29T02:26:00Z</dcterms:created>
  <dc:creator>JAynNee</dc:creator>
  <cp:lastModifiedBy>JAynNee</cp:lastModifiedBy>
  <dcterms:modified xsi:type="dcterms:W3CDTF">2024-02-29T02:27:43Z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704299AF933F4762BEE1C95662221E13_11</vt:lpwstr>
  </property>
</Properties>
</file>