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520" w:lineRule="exact"/>
        <w:ind w:firstLine="880" w:firstLineChars="200"/>
        <w:jc w:val="center"/>
        <w:rPr>
          <w:rFonts w:hint="eastAsia" w:ascii="方正小标宋_GBK" w:hAnsi="新宋体" w:eastAsia="方正小标宋_GBK"/>
          <w:sz w:val="36"/>
          <w:szCs w:val="36"/>
        </w:rPr>
      </w:pPr>
      <w:r>
        <w:rPr>
          <w:rFonts w:hint="eastAsia" w:ascii="方正小标宋_GBK" w:hAnsi="新宋体" w:eastAsia="方正小标宋_GBK"/>
          <w:sz w:val="44"/>
          <w:szCs w:val="44"/>
        </w:rPr>
        <w:t>新昌县教体系统校园公开招聘报名表</w:t>
      </w:r>
      <w:r>
        <w:rPr>
          <w:rFonts w:hint="eastAsia" w:ascii="新宋体" w:hAnsi="新宋体" w:eastAsia="新宋体"/>
          <w:b w:val="0"/>
          <w:bCs w:val="0"/>
          <w:sz w:val="36"/>
          <w:szCs w:val="36"/>
        </w:rPr>
        <w:t xml:space="preserve">                             </w:t>
      </w:r>
      <w:r>
        <w:rPr>
          <w:rFonts w:hint="eastAsia" w:ascii="新宋体" w:hAnsi="新宋体" w:eastAsia="新宋体"/>
          <w:sz w:val="24"/>
          <w:szCs w:val="24"/>
        </w:rPr>
        <w:t xml:space="preserve">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应聘学校：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应聘岗位：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98"/>
        <w:gridCol w:w="281"/>
        <w:gridCol w:w="462"/>
        <w:gridCol w:w="999"/>
        <w:gridCol w:w="355"/>
        <w:gridCol w:w="1173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教师资格种类及学科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是否择业</w:t>
            </w:r>
            <w:r>
              <w:rPr>
                <w:rFonts w:hint="default" w:ascii="仿宋_GB2312" w:hAnsi="宋体" w:eastAsia="仿宋_GB2312"/>
                <w:sz w:val="24"/>
                <w:szCs w:val="24"/>
                <w:highlight w:val="none"/>
                <w:lang w:eastAsia="zh-CN"/>
              </w:rPr>
              <w:t>期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毕业生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曾获校级及以上荣誉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</w:t>
            </w:r>
          </w:p>
          <w:p>
            <w:pPr>
              <w:pStyle w:val="3"/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审查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1.报名以现场报名为准。只发电子版或投递简历没有现场报名的视作无效。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  <w:r>
        <w:rPr>
          <w:rFonts w:hint="eastAsia" w:ascii="新宋体" w:hAnsi="新宋体" w:eastAsia="新宋体"/>
          <w:b/>
          <w:bCs/>
          <w:sz w:val="24"/>
          <w:szCs w:val="24"/>
        </w:rPr>
        <w:t xml:space="preserve"> </w:t>
      </w:r>
    </w:p>
    <w:p>
      <w:pPr>
        <w:ind w:firstLine="5760" w:firstLineChars="2400"/>
        <w:rPr>
          <w:rFonts w:hint="eastAsia" w:ascii="仿宋_GB2312" w:eastAsia="仿宋_GB2312"/>
          <w:sz w:val="24"/>
          <w:szCs w:val="24"/>
        </w:rPr>
      </w:pPr>
    </w:p>
    <w:p>
      <w:pPr>
        <w:ind w:firstLine="5760" w:firstLineChars="24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报名人员签字: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6DB926DA"/>
    <w:rsid w:val="6DB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2024-02-06T07:06:00Z</dcterms:created>
  <dc:creator>西出阳关</dc:creator>
  <cp:lastModifiedBy>西出阳关</cp:lastModifiedBy>
  <dcterms:modified xsi:type="dcterms:W3CDTF">2024-02-06T07:07:39Z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01EF42F297134F5B9BD6DDB48BEA9E8D_11</vt:lpwstr>
  </property>
</Properties>
</file>