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ind w:firstLine="480" w:firstLineChars="150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都江堰市实验中学2024年编外聘用教师招聘岗位一览表</w:t>
      </w:r>
    </w:p>
    <w:bookmarkEnd w:id="0"/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043"/>
        <w:gridCol w:w="1348"/>
        <w:gridCol w:w="777"/>
        <w:gridCol w:w="909"/>
        <w:gridCol w:w="2021"/>
        <w:gridCol w:w="17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名称</w:t>
            </w:r>
          </w:p>
        </w:tc>
        <w:tc>
          <w:tcPr>
            <w:tcW w:w="13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类别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需求人数</w:t>
            </w:r>
          </w:p>
        </w:tc>
        <w:tc>
          <w:tcPr>
            <w:tcW w:w="472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学历要求</w:t>
            </w:r>
          </w:p>
        </w:tc>
        <w:tc>
          <w:tcPr>
            <w:tcW w:w="2021" w:type="dxa"/>
            <w:vAlign w:val="center"/>
          </w:tcPr>
          <w:p>
            <w:pPr>
              <w:ind w:firstLine="315" w:firstLineChars="15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专业要求</w:t>
            </w:r>
          </w:p>
        </w:tc>
        <w:tc>
          <w:tcPr>
            <w:tcW w:w="1799" w:type="dxa"/>
            <w:vAlign w:val="center"/>
          </w:tcPr>
          <w:p>
            <w:pPr>
              <w:ind w:firstLine="315" w:firstLineChars="15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其他要求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中学</w:t>
            </w:r>
          </w:p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02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本科专业：汉语言文学</w:t>
            </w:r>
          </w:p>
          <w:p>
            <w:pPr>
              <w:jc w:val="left"/>
            </w:pPr>
            <w:r>
              <w:rPr>
                <w:rFonts w:hint="eastAsia"/>
              </w:rPr>
              <w:t>研究生专业：中国语言文学、教育学原理、课程与教学论（语文方向）、学科教学（语文）</w:t>
            </w:r>
          </w:p>
        </w:tc>
        <w:tc>
          <w:tcPr>
            <w:tcW w:w="179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应具备初中及以上教师资格证(2024年应届毕业生须在签订劳动合同前取得初中及以上教师资格证）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中学</w:t>
            </w:r>
          </w:p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02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本科专业：数学与应用数学</w:t>
            </w:r>
          </w:p>
          <w:p>
            <w:pPr>
              <w:jc w:val="left"/>
            </w:pPr>
            <w:r>
              <w:rPr>
                <w:rFonts w:hint="eastAsia"/>
              </w:rPr>
              <w:t>研究生专业：数学、课程与教学论（数学方向）、学科教学（数学）</w:t>
            </w:r>
          </w:p>
        </w:tc>
        <w:tc>
          <w:tcPr>
            <w:tcW w:w="179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应具备初中及以上教师资格证(2024年应届毕业生须在签订劳动合同前取得初中及以上教师资格证）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中学</w:t>
            </w:r>
          </w:p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02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本科专业：英语、汉语国际教育</w:t>
            </w:r>
          </w:p>
          <w:p>
            <w:pPr>
              <w:jc w:val="left"/>
            </w:pPr>
            <w:r>
              <w:rPr>
                <w:rFonts w:hint="eastAsia"/>
              </w:rPr>
              <w:t>研究生专业：英语语言文学、英语笔译、英语口译、课程与教学论（英语方向）、学科教学（英语）</w:t>
            </w:r>
          </w:p>
        </w:tc>
        <w:tc>
          <w:tcPr>
            <w:tcW w:w="179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应具备初中及以上教师资格证(2024年应届毕业生须在签订劳动合同前取得初中及以上教师资格证）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中学</w:t>
            </w:r>
          </w:p>
          <w:p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02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本科专业：物理学类研究生专业：物理学类、课程与教学论（物理方向）、学科教学（物理）</w:t>
            </w:r>
          </w:p>
        </w:tc>
        <w:tc>
          <w:tcPr>
            <w:tcW w:w="179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应具备初中及以上教师资格证(2024年应届毕业生须在签订劳动合同前取得初中及以上教师资格证）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中学</w:t>
            </w:r>
          </w:p>
          <w:p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02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本科专业：化学</w:t>
            </w:r>
          </w:p>
          <w:p>
            <w:pPr>
              <w:jc w:val="left"/>
            </w:pPr>
            <w:r>
              <w:rPr>
                <w:rFonts w:hint="eastAsia"/>
              </w:rPr>
              <w:t>研究生专业：化学、课程与教学论（化学方向）、学科教学（化学）</w:t>
            </w:r>
          </w:p>
        </w:tc>
        <w:tc>
          <w:tcPr>
            <w:tcW w:w="1799" w:type="dxa"/>
            <w:vAlign w:val="center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应具备初中及以上教师资格证(2024年应届毕业生须在签订劳动合同前取得初中及以上教师资格证）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中学</w:t>
            </w:r>
          </w:p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02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本科专业：思想政治教育</w:t>
            </w:r>
          </w:p>
          <w:p>
            <w:pPr>
              <w:jc w:val="left"/>
            </w:pPr>
            <w:r>
              <w:rPr>
                <w:rFonts w:hint="eastAsia"/>
              </w:rPr>
              <w:t>研究生专业：哲学、政治学、马克思主义理论、课程与教学论（政治方向）、学科教学（思政）</w:t>
            </w:r>
          </w:p>
        </w:tc>
        <w:tc>
          <w:tcPr>
            <w:tcW w:w="179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应具备初中及以上教师资格证(2024年应届毕业生须在签订劳动合同前取得初中及以上教师资格证）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中学</w:t>
            </w:r>
          </w:p>
          <w:p>
            <w:pPr>
              <w:jc w:val="center"/>
            </w:pPr>
            <w:r>
              <w:rPr>
                <w:rFonts w:hint="eastAsia"/>
              </w:rPr>
              <w:t>历史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02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本科专业：历史学</w:t>
            </w:r>
          </w:p>
          <w:p>
            <w:pPr>
              <w:jc w:val="left"/>
            </w:pPr>
            <w:r>
              <w:rPr>
                <w:rFonts w:hint="eastAsia"/>
              </w:rPr>
              <w:t>研究生专业：历史学类、课程与教学论（历史方向）、学科教学（历史）</w:t>
            </w:r>
          </w:p>
        </w:tc>
        <w:tc>
          <w:tcPr>
            <w:tcW w:w="179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应具备初中及以上教师资格证(2024年应届毕业生须在签订劳动合同前取得初中及以上教师资格证）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中学</w:t>
            </w:r>
          </w:p>
          <w:p>
            <w:pPr>
              <w:jc w:val="center"/>
            </w:pPr>
            <w:r>
              <w:rPr>
                <w:rFonts w:hint="eastAsia"/>
              </w:rPr>
              <w:t>地理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02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本科专业：地理科学类</w:t>
            </w:r>
          </w:p>
          <w:p>
            <w:pPr>
              <w:jc w:val="left"/>
            </w:pPr>
            <w:r>
              <w:rPr>
                <w:rFonts w:hint="eastAsia"/>
              </w:rPr>
              <w:t>研究生专业：地理学类、课程与教学论（地理方向）、学科教学（地理）</w:t>
            </w:r>
          </w:p>
        </w:tc>
        <w:tc>
          <w:tcPr>
            <w:tcW w:w="179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应具备初中及以上教师资格证(2024年应届毕业生须在签订劳动合同前取得初中及以上教师资格证）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中学</w:t>
            </w:r>
          </w:p>
          <w:p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02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本科专业：生物科学</w:t>
            </w:r>
          </w:p>
          <w:p>
            <w:pPr>
              <w:jc w:val="left"/>
            </w:pPr>
            <w:r>
              <w:rPr>
                <w:rFonts w:hint="eastAsia"/>
              </w:rPr>
              <w:t>研究生专业：生物学、课程与教学（生物方向）、学科教学（生物）</w:t>
            </w:r>
          </w:p>
        </w:tc>
        <w:tc>
          <w:tcPr>
            <w:tcW w:w="179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应具备初中及以上教师资格证(2024年应届毕业生须在签订劳动合同前取得初中及以上教师资格证）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中学</w:t>
            </w:r>
          </w:p>
          <w:p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02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本科专业：体育学类研究生专业：体育学类、课程与教学论（体育方向）、学科教学（体育）</w:t>
            </w:r>
          </w:p>
        </w:tc>
        <w:tc>
          <w:tcPr>
            <w:tcW w:w="179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应具备初中及以上教师资格证(2024年应届毕业生须在签订劳动合同前取得初中及以上教师资格证）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  <w:p>
            <w:pPr>
              <w:jc w:val="center"/>
            </w:pPr>
            <w:r>
              <w:rPr>
                <w:rFonts w:hint="eastAsia"/>
              </w:rPr>
              <w:t>技术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02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本科专业：教育技术学</w:t>
            </w:r>
          </w:p>
          <w:p>
            <w:pPr>
              <w:jc w:val="left"/>
            </w:pPr>
            <w:r>
              <w:rPr>
                <w:rFonts w:hint="eastAsia"/>
              </w:rPr>
              <w:t>研究生专业：教育技术学、软件工程、计算机科学与技术类</w:t>
            </w:r>
          </w:p>
        </w:tc>
        <w:tc>
          <w:tcPr>
            <w:tcW w:w="1799" w:type="dxa"/>
            <w:vAlign w:val="center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4应具备初中及以上教师资格证(2024年应届毕业生须在签订劳动合同前取得初中及以上教师资格证）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音乐</w:t>
            </w:r>
          </w:p>
          <w:p>
            <w:pPr>
              <w:jc w:val="center"/>
            </w:pPr>
            <w:r>
              <w:rPr>
                <w:rFonts w:hint="eastAsia"/>
              </w:rPr>
              <w:t>（管乐）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02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本科专业：音乐学、音乐表演、舞蹈学、舞蹈编导、舞蹈表演</w:t>
            </w:r>
          </w:p>
          <w:p>
            <w:pPr>
              <w:jc w:val="left"/>
            </w:pPr>
            <w:r>
              <w:rPr>
                <w:rFonts w:hint="eastAsia"/>
              </w:rPr>
              <w:t>研究生专业：音乐、音乐学、音乐与舞蹈学、学科教学（音乐）</w:t>
            </w:r>
          </w:p>
        </w:tc>
        <w:tc>
          <w:tcPr>
            <w:tcW w:w="179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应具备初中及以上教师资格证(2024年应届毕业生须在签订劳动合同前取得初中及以上教师资格证）；须会一门管乐乐器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心理</w:t>
            </w:r>
          </w:p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02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本科专业：心理学类研究生专业：心理学、心理健康教育</w:t>
            </w:r>
          </w:p>
        </w:tc>
        <w:tc>
          <w:tcPr>
            <w:tcW w:w="179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应具备初中及以上教师资格证(2024年应届毕业生须在签订劳动合同前取得初中及以上教师资格证）</w:t>
            </w:r>
          </w:p>
        </w:tc>
      </w:tr>
    </w:tbl>
    <w:p>
      <w:pPr>
        <w:ind w:firstLine="210" w:firstLineChars="1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65E78"/>
    <w:rsid w:val="4056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2024-01-03T08:05:00Z</dcterms:created>
  <dc:creator>admin</dc:creator>
  <cp:lastModifiedBy>admin</cp:lastModifiedBy>
  <dcterms:modified xsi:type="dcterms:W3CDTF">2024-01-03T08:06:02Z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