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 w:line="500" w:lineRule="exact"/>
        <w:ind w:firstLine="3975" w:firstLineChars="1100"/>
        <w:jc w:val="both"/>
        <w:rPr>
          <w:rFonts w:ascii="黑体" w:hAnsi="黑体" w:eastAsia="黑体" w:cs="黑体"/>
          <w:b/>
          <w:bCs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  <w:t>南阳市第一中学校2023年秋期校园招聘公告</w:t>
      </w:r>
    </w:p>
    <w:p>
      <w:pPr>
        <w:pStyle w:val="7"/>
        <w:widowControl/>
        <w:shd w:val="clear" w:color="auto" w:fill="FFFFFF"/>
        <w:spacing w:beforeAutospacing="0" w:afterAutospacing="0"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南阳市第一中学校隶属南阳市教育局，财政全供事业单位。根据学校教学岗位需求，拟于2023年秋期开展校园招聘活动。具体事项公告如下：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43" w:firstLineChars="200"/>
        <w:rPr>
          <w:rFonts w:ascii="黑体" w:hAnsi="黑体" w:eastAsia="黑体" w:cs="黑体"/>
          <w:b/>
          <w:bCs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一、招聘范围及对象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9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shd w:val="clear" w:color="auto" w:fill="FFFFFF"/>
        </w:rPr>
        <w:t>招聘范围: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教育部直属6所师范院校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北京师范大学、华东师范大学、华中师范大学、陕西师范大学、西南大学、东北师范大学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）、双一流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师范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院校、一流师范学科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9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shd w:val="clear" w:color="auto" w:fill="FFFFFF"/>
        </w:rPr>
        <w:t>招聘对象: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2024年应届公费师范毕业生，2024年应届本科及以上学历毕业生（本科生要求师范专业，研究生要求本科阶段为一批次录取院校师范专业）。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二、报名资格要求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1.拥护中华人民共和国宪法，拥护中国共产党的领导，热爱祖国，遵纪守法;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2.具有较好的专业素养和良好的职业道德;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3.符合所报考岗位条件要求（详见附件1）；</w:t>
      </w:r>
    </w:p>
    <w:p>
      <w:pPr>
        <w:pStyle w:val="7"/>
        <w:widowControl/>
        <w:shd w:val="clear" w:color="auto" w:fill="FFFFFF"/>
        <w:spacing w:beforeAutospacing="0" w:afterAutospacing="0" w:line="44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4.本科生年龄要求2001年7月1日以后出生，研究生年龄要求1998年7月1日以后出生；</w:t>
      </w:r>
    </w:p>
    <w:p>
      <w:pPr>
        <w:pStyle w:val="7"/>
        <w:widowControl/>
        <w:shd w:val="clear" w:color="auto" w:fill="FFFFFF"/>
        <w:spacing w:beforeAutospacing="0" w:afterAutospacing="0" w:line="44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5.心理健康，并具有正常履行岗位职责的身体条件。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6.有下列情况之一者，不受理报名：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 xml:space="preserve">(1)受到刑事处罚或者涉嫌违法犯罪正在接受调查人员； 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(2)尚未解除党纪、政纪处分或正在接受纪律审查的人员；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(3)国家和省另有规定不得应聘到事业单位的人员。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三、招聘程序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报名与资格审查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1.线上报名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left="319" w:leftChars="152"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  <w:lang w:eastAsia="zh-CN"/>
        </w:rPr>
        <w:t>自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招聘信息发布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  <w:lang w:eastAsia="zh-CN"/>
        </w:rPr>
        <w:t>之日起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，凡符合应聘条件有意报名者，可登录南阳市第一中学校网站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shd w:val="clear" w:color="auto" w:fill="FFFFFF"/>
        </w:rPr>
        <w:t>（http://www.nyyz.ha.cn/）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或微信公众号下载填写《南阳市第一中学校教师招聘报名登记表》（附件2），并将填写完成的报名登记表按(“姓名+学科+就读学校”命名)以PDF格式上传到指定邮箱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shd w:val="clear" w:color="auto" w:fill="FFFFFF"/>
        </w:rPr>
        <w:t>（nyyzkypx@163.com）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。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2.现场报名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学校将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shd w:val="clear" w:color="auto" w:fill="FFFFFF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shd w:val="clear" w:color="auto" w:fill="FFFFFF"/>
        </w:rPr>
        <w:t>2023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年1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日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shd w:val="clear" w:color="auto" w:fill="FFFFFF"/>
        </w:rPr>
        <w:t>上午9：00-11：30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shd w:val="clear" w:color="auto" w:fill="FFFFFF"/>
          <w:lang w:val="en-US" w:eastAsia="zh-CN"/>
        </w:rPr>
        <w:t>在华中师范大学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进行校园招聘，凡符合应聘条件有意报名者可到现场进行报名，报名时提供身份证、学生证等证件，现场填写《南阳市第一中学校教师招聘报名登记表》。</w:t>
      </w:r>
    </w:p>
    <w:p>
      <w:pPr>
        <w:pStyle w:val="7"/>
        <w:widowControl/>
        <w:shd w:val="clear" w:color="auto" w:fill="FFFFFF"/>
        <w:spacing w:beforeAutospacing="0" w:afterAutospacing="0" w:line="48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3.资格审查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学校工作人员将对报考者的报名资格进行审查，审查合格方可进入下一程序。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43" w:firstLineChars="200"/>
        <w:rPr>
          <w:rStyle w:val="11"/>
          <w:rFonts w:ascii="仿宋_GB2312" w:hAnsi="仿宋_GB2312" w:eastAsia="仿宋_GB2312" w:cs="仿宋_GB2312"/>
          <w:bCs/>
          <w:kern w:val="2"/>
          <w:sz w:val="32"/>
          <w:szCs w:val="32"/>
          <w:shd w:val="clear" w:color="auto" w:fill="FFFFFF"/>
        </w:rPr>
      </w:pPr>
      <w:r>
        <w:rPr>
          <w:rStyle w:val="11"/>
          <w:rFonts w:hint="eastAsia" w:ascii="仿宋_GB2312" w:hAnsi="仿宋_GB2312" w:eastAsia="仿宋_GB2312" w:cs="仿宋_GB2312"/>
          <w:bCs/>
          <w:kern w:val="2"/>
          <w:sz w:val="32"/>
          <w:szCs w:val="32"/>
          <w:shd w:val="clear" w:color="auto" w:fill="FFFFFF"/>
        </w:rPr>
        <w:t>注意：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所有拟聘用人员须于2024年7月31日前取得学历证、学位证、教师资格证等证件，否则不予聘用。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资格审查贯穿公开招聘工作的全过程，凡不符合报名条件的人员，一经发现随时取消其招聘资格。</w:t>
      </w:r>
    </w:p>
    <w:p>
      <w:pPr>
        <w:numPr>
          <w:ilvl w:val="0"/>
          <w:numId w:val="1"/>
        </w:numPr>
        <w:spacing w:line="4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笔试与面试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考试时间、地点以学校电话通知为准，请考生保持手机畅通。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岗位招聘职数与通过资格审查人数比例设定为1:6，大于1:6的，采取笔试、面试的方法进行；等于或小于1:6的，采取直接面试的方法进行。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公费师范毕业生采取直接面试考核的方式进行。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1.笔试:内容为教育类专业知识，笔试成绩100分，占总成绩的40%。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2.面试:采取试讲的方式进行。备课15分钟，讲课答辩15分钟。面试成绩满分100分，占总成绩的60%。面试成绩低于60分的，不得进入下一程序。</w:t>
      </w:r>
    </w:p>
    <w:p>
      <w:pPr>
        <w:spacing w:line="460" w:lineRule="exact"/>
        <w:ind w:firstLine="643" w:firstLineChars="200"/>
        <w:rPr>
          <w:rStyle w:val="11"/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</w:t>
      </w:r>
      <w:r>
        <w:rPr>
          <w:rStyle w:val="11"/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）体检与考察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根据考试总成绩按拟聘用职位1:1的比例从高分到低分确定参加体检考察人员（总成绩并列时，依次按面试成绩、笔试成绩确定参加体检人员。如果均相同，则加试面试，排出名次）。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体检参照《河南省教师资格申请人员体格检查标准（2017年修订）》有关规定进行。体检对象放弃体检或因体检不合格出现招聘岗位缺额的，可在同岗位应聘人员中，按考试总成绩从高分到低分依次等额递补。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体检合格人员即为考察对象,考察要严格按照《事业单位公开招聘人员暂行规定》进行。考察主要是对考生的政治表现及有无违法违纪现象进行审查，同时对考生报名资格条件进行复查。考察阶段出现招聘岗位空缺的不再递补。</w:t>
      </w:r>
    </w:p>
    <w:p>
      <w:pPr>
        <w:spacing w:line="460" w:lineRule="exact"/>
        <w:ind w:firstLine="643" w:firstLineChars="200"/>
        <w:rPr>
          <w:rStyle w:val="11"/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（四）公示与录用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对考察合格人员名单进行公示，公示时间不少于7个工作日。公示无异议后，按规定办理聘用手续。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四、纪律与监督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招聘工作全过程接受社会各界监督，对弄虚作假、在招聘过程中违反有关规定者，一经查实，将取消聘用资格；对违反招聘纪律的工作人员，视情节轻重，给予相应的纪律处分。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b/>
          <w:bCs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联 系 人：陈老师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shd w:val="clear" w:color="auto" w:fill="FFFFFF"/>
        </w:rPr>
        <w:t xml:space="preserve">18738755066 </w:t>
      </w:r>
    </w:p>
    <w:p>
      <w:pPr>
        <w:pStyle w:val="2"/>
        <w:ind w:firstLine="240"/>
      </w:pP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附件： 1.南阳市第一中学校教师招聘职位表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ind w:left="1050" w:leftChars="500"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2.南阳市第一中学校教师招聘报名登记表</w:t>
      </w:r>
    </w:p>
    <w:p>
      <w:pPr>
        <w:pStyle w:val="7"/>
        <w:widowControl/>
        <w:shd w:val="clear" w:color="auto" w:fill="FFFFFF"/>
        <w:spacing w:beforeAutospacing="0" w:afterAutospacing="0" w:line="460" w:lineRule="exact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460" w:lineRule="exact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5783" w:firstLineChars="1600"/>
        <w:rPr>
          <w:rFonts w:ascii="仿宋_GB2312" w:hAnsi="仿宋_GB2312" w:eastAsia="仿宋_GB2312" w:cs="仿宋_GB2312"/>
          <w:b/>
          <w:bCs/>
          <w:sz w:val="36"/>
          <w:szCs w:val="36"/>
          <w:shd w:val="clear" w:color="auto" w:fill="FFFFFF"/>
        </w:rPr>
      </w:pPr>
    </w:p>
    <w:tbl>
      <w:tblPr>
        <w:tblStyle w:val="9"/>
        <w:tblW w:w="14962" w:type="dxa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附件1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南阳市第一中学校教师招聘职位表</w:t>
      </w:r>
    </w:p>
    <w:p>
      <w:pPr>
        <w:pStyle w:val="7"/>
        <w:widowControl/>
        <w:shd w:val="clear" w:color="auto" w:fill="FFFFFF"/>
        <w:spacing w:beforeAutospacing="0" w:afterAutospacing="0" w:line="160" w:lineRule="exact"/>
        <w:jc w:val="center"/>
        <w:rPr>
          <w:rFonts w:ascii="黑体" w:hAnsi="黑体" w:eastAsia="黑体" w:cs="黑体"/>
          <w:b/>
          <w:bCs/>
          <w:sz w:val="48"/>
          <w:szCs w:val="48"/>
        </w:rPr>
      </w:pPr>
    </w:p>
    <w:tbl>
      <w:tblPr>
        <w:tblStyle w:val="9"/>
        <w:tblW w:w="14783" w:type="dxa"/>
        <w:tblInd w:w="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885"/>
        <w:gridCol w:w="6510"/>
        <w:gridCol w:w="3089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仿宋" w:eastAsia="仿宋" w:cs="仿宋"/>
                <w:iCs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仿宋" w:cs="仿宋"/>
                <w:iCs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职数</w:t>
            </w:r>
          </w:p>
        </w:tc>
        <w:tc>
          <w:tcPr>
            <w:tcW w:w="1229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 位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i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308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cs="仿宋"/>
                <w:i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学历（学位）要求</w:t>
            </w:r>
          </w:p>
        </w:tc>
        <w:tc>
          <w:tcPr>
            <w:tcW w:w="27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cs="仿宋"/>
                <w:i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任职资格要求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语文教师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1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语文教育、汉语言文学等相关专业</w:t>
            </w:r>
          </w:p>
        </w:tc>
        <w:tc>
          <w:tcPr>
            <w:tcW w:w="3089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教育部直属6所师范院校（北京师范大学、华东师范大学、华中师范大学、陕西师范大学、西南大学、东北师范大学）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、双一流师范院校、一流师范专业</w:t>
            </w:r>
            <w:r>
              <w:rPr>
                <w:rFonts w:hint="eastAsia" w:ascii="宋体" w:hAnsi="宋体" w:cs="宋体"/>
                <w:sz w:val="20"/>
                <w:szCs w:val="20"/>
              </w:rPr>
              <w:t>的2024年应届公费师范毕业生、本科及以上学历毕业生（本科生要求师范专业，研究生要求本科阶段为一批次录取院校师范专业）。</w:t>
            </w:r>
          </w:p>
          <w:p>
            <w:pPr>
              <w:jc w:val="center"/>
            </w:pPr>
          </w:p>
        </w:tc>
        <w:tc>
          <w:tcPr>
            <w:tcW w:w="2700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具有高中教师资格证；教师资格证任教学科与报考岗位学科一致。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生物教师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651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生物教育、生物科学、生物技术等相关专业</w:t>
            </w:r>
          </w:p>
        </w:tc>
        <w:tc>
          <w:tcPr>
            <w:tcW w:w="30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音乐教师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651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音乐教育、音乐学、音乐表演、舞蹈表演等相关专业</w:t>
            </w:r>
          </w:p>
        </w:tc>
        <w:tc>
          <w:tcPr>
            <w:tcW w:w="30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心理教师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651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sz w:val="20"/>
                <w:szCs w:val="20"/>
              </w:rPr>
              <w:t>心理教育、心理学、临床心理、心理测量与咨询等相关专业（不限定师范专业）</w:t>
            </w:r>
          </w:p>
        </w:tc>
        <w:tc>
          <w:tcPr>
            <w:tcW w:w="3089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70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>
      <w:pPr>
        <w:pStyle w:val="7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sz w:val="32"/>
          <w:szCs w:val="32"/>
          <w:shd w:val="clear" w:color="auto" w:fill="FFFFFF"/>
        </w:rPr>
        <w:sectPr>
          <w:footerReference r:id="rId3" w:type="default"/>
          <w:pgSz w:w="16838" w:h="11906" w:orient="landscape"/>
          <w:pgMar w:top="896" w:right="873" w:bottom="896" w:left="873" w:header="851" w:footer="992" w:gutter="0"/>
          <w:cols w:space="0" w:num="1"/>
          <w:docGrid w:type="lines" w:linePitch="320" w:charSpace="0"/>
        </w:sectPr>
      </w:pPr>
    </w:p>
    <w:p>
      <w:pPr>
        <w:pStyle w:val="7"/>
        <w:widowControl/>
        <w:shd w:val="clear" w:color="auto" w:fill="FFFFFF"/>
        <w:spacing w:beforeAutospacing="0" w:afterAutospacing="0" w:line="60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附件2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南阳市第一中学校教师招聘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报名登记表</w:t>
      </w:r>
    </w:p>
    <w:tbl>
      <w:tblPr>
        <w:tblStyle w:val="8"/>
        <w:tblW w:w="10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508"/>
        <w:gridCol w:w="855"/>
        <w:gridCol w:w="1065"/>
        <w:gridCol w:w="807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sz w:val="24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 籍 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本科院校、</w:t>
            </w:r>
          </w:p>
          <w:p>
            <w:pPr>
              <w:spacing w:line="30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研究生院校、专业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32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个人承诺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</w:p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本人承诺符合公告及报考岗位条件要求，报名表所填写的信息真实准确，若有不实，所产生的一切后果由本人承担。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                 意见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审查人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（签名）： 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ind w:firstLine="5040" w:firstLineChars="2100"/>
              <w:jc w:val="lef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spacing w:line="520" w:lineRule="exact"/>
        <w:rPr>
          <w:rFonts w:ascii="仿宋" w:eastAsia="仿宋" w:cs="仿宋"/>
          <w:iCs/>
          <w:sz w:val="24"/>
          <w:szCs w:val="32"/>
        </w:rPr>
      </w:pPr>
      <w:r>
        <w:rPr>
          <w:rFonts w:ascii="仿宋" w:eastAsia="仿宋" w:cs="仿宋"/>
          <w:iCs/>
          <w:sz w:val="24"/>
          <w:szCs w:val="32"/>
        </w:rPr>
        <w:t>备注：</w:t>
      </w:r>
      <w:r>
        <w:rPr>
          <w:rFonts w:hint="eastAsia" w:ascii="仿宋" w:eastAsia="仿宋" w:cs="仿宋"/>
          <w:iCs/>
          <w:sz w:val="24"/>
          <w:szCs w:val="32"/>
        </w:rPr>
        <w:t>资格审查意见由负责资格审查的工作人员填写，其他项目均由报考者填写。</w:t>
      </w:r>
    </w:p>
    <w:p/>
    <w:sectPr>
      <w:pgSz w:w="11906" w:h="16838"/>
      <w:pgMar w:top="1213" w:right="1463" w:bottom="1213" w:left="1463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1CAA69-4D33-4BC4-8F38-9A8792C048D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2C7240D-5AA9-445D-80DC-7EFE3B48F22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300B51F-71C9-4EDD-BA51-D5FBABE2B9D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2C7616C-2FB7-4959-B59F-541FC0FE2D1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769ECA89-CF91-4648-9077-D347FE3A73F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845962"/>
    <w:multiLevelType w:val="singleLevel"/>
    <w:tmpl w:val="B984596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iMDEwOWRiYjMwZWQ5MGVkYWM4MTRiNmJmYzFkZDUifQ=="/>
  </w:docVars>
  <w:rsids>
    <w:rsidRoot w:val="580F3CE0"/>
    <w:rsid w:val="42E07503"/>
    <w:rsid w:val="4C5174C5"/>
    <w:rsid w:val="580F3CE0"/>
    <w:rsid w:val="664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2023-12-18T01:38:00Z</dcterms:created>
  <dc:creator>加菲</dc:creator>
  <cp:lastModifiedBy>加菲</cp:lastModifiedBy>
  <dcterms:modified xsi:type="dcterms:W3CDTF">2023-12-18T09:20:26Z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FD7103FA0E3F4D918CD174576CFAE433_11</vt:lpwstr>
  </property>
</Properties>
</file>