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ascii="微软雅黑" w:hAnsi="微软雅黑" w:eastAsia="微软雅黑" w:cs="微软雅黑"/>
          <w:i w:val="0"/>
          <w:iCs w:val="0"/>
          <w:caps w:val="0"/>
          <w:color w:val="454545"/>
          <w:spacing w:val="0"/>
          <w:sz w:val="24"/>
          <w:szCs w:val="24"/>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454545"/>
          <w:spacing w:val="0"/>
          <w:sz w:val="24"/>
          <w:szCs w:val="24"/>
        </w:rPr>
      </w:pPr>
      <w:r>
        <w:rPr>
          <w:rFonts w:ascii="方正小标宋简体" w:hAnsi="方正小标宋简体" w:eastAsia="方正小标宋简体" w:cs="方正小标宋简体"/>
          <w:i w:val="0"/>
          <w:iCs w:val="0"/>
          <w:caps w:val="0"/>
          <w:color w:val="000000"/>
          <w:spacing w:val="0"/>
          <w:kern w:val="0"/>
          <w:sz w:val="32"/>
          <w:szCs w:val="32"/>
          <w:bdr w:val="none" w:color="auto" w:sz="0" w:space="0"/>
          <w:shd w:val="clear" w:fill="FFFFFF"/>
          <w:lang w:val="en-US" w:eastAsia="zh-CN" w:bidi="ar"/>
        </w:rPr>
        <w:t>招聘单位简介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454545"/>
          <w:spacing w:val="0"/>
          <w:sz w:val="24"/>
          <w:szCs w:val="24"/>
        </w:rPr>
      </w:pPr>
      <w:r>
        <w:rPr>
          <w:rFonts w:hint="default" w:ascii="方正小标宋简体" w:hAnsi="方正小标宋简体" w:eastAsia="方正小标宋简体" w:cs="方正小标宋简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454545"/>
          <w:spacing w:val="0"/>
          <w:sz w:val="24"/>
          <w:szCs w:val="24"/>
        </w:rPr>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阿荣旗地处内蒙古自治区东北部，呼伦贝尔市东南部，背倚大兴安岭，面眺松嫩平原，属温带大陆性半湿润气候</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是全国文明县城、卫生县城、园林县城，被誉为中国最佳休闲小城。近年来，阿荣旗教育事业在旗委、旗政府的高度重视下，呈现出良好的发展态势，先后荣获“全国推进义务教育均衡发展先进地区”“全国义务教育发展基本均衡县”</w:t>
      </w:r>
      <w:r>
        <w:rPr>
          <w:rFonts w:hint="default" w:ascii="仿宋_GB2312" w:hAnsi="微软雅黑" w:eastAsia="仿宋_GB2312" w:cs="仿宋_GB2312"/>
          <w:i w:val="0"/>
          <w:iCs w:val="0"/>
          <w:caps w:val="0"/>
          <w:color w:val="454545"/>
          <w:spacing w:val="0"/>
          <w:kern w:val="0"/>
          <w:sz w:val="32"/>
          <w:szCs w:val="32"/>
          <w:bdr w:val="none" w:color="auto" w:sz="0" w:space="0"/>
          <w:shd w:val="clear" w:fill="FFFFFF"/>
          <w:lang w:val="en-US" w:eastAsia="zh-CN" w:bidi="ar"/>
        </w:rPr>
        <w:t>“国家级农村职业教育和成人教育示范县”</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等多项荣誉，人民群众对教育的满意度不断提升。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3"/>
        <w:jc w:val="left"/>
        <w:rPr>
          <w:rFonts w:hint="eastAsia" w:ascii="微软雅黑" w:hAnsi="微软雅黑" w:eastAsia="微软雅黑" w:cs="微软雅黑"/>
          <w:i w:val="0"/>
          <w:iCs w:val="0"/>
          <w:caps w:val="0"/>
          <w:color w:val="454545"/>
          <w:spacing w:val="0"/>
          <w:sz w:val="24"/>
          <w:szCs w:val="24"/>
        </w:rPr>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阿荣旗第一中学:</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创建于1953年的阿荣旗第一中学，是全旗唯一一所公办普通高级中学,占地面积15.25万平方米，建筑面积7.31万平方米，现有教职工412人，在校生4000余名，教学班86个。校园布局合理，环境优美，多媒体、实验设备、功能教室等教学设施一应俱全，现有教学楼、宿舍楼、游泳馆、图书馆、体育馆、师生食堂、洗浴中心、阶梯教室等楼馆14栋。学校注重对教师的人文关怀，教师薪资待遇高于周边学校，食宿条件好，并积极为青年教师提供各种学习培训机会，让青年教师有宽广的成长平台。该校于2014年开始推行新课程改革，推广了“五环教学”模式，2019年，又将“五环教学”模式升级为“五环智课堂”模式，实现了线上线下无缝融合。学校新课改运行近九年时间，高考喜获丰收，600分以上人数及本科上线率均有较大突破，成为呼伦贝尔市具有影响力的学校之一。先后荣获 “全国文明单位”“教育科研先进单位”“青少年普法教育先进单位”“中国百佳中学”“中国硬笔书法名校”“校园媒体示范校”等多项国家级荣誉和“示范性普通高级中学”“优质普通高中”“文明校园”“环境友好学校”“教育系统先进集体”等多项区级荣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3"/>
        <w:jc w:val="left"/>
        <w:rPr>
          <w:rFonts w:hint="eastAsia" w:ascii="微软雅黑" w:hAnsi="微软雅黑" w:eastAsia="微软雅黑" w:cs="微软雅黑"/>
          <w:i w:val="0"/>
          <w:iCs w:val="0"/>
          <w:caps w:val="0"/>
          <w:color w:val="454545"/>
          <w:spacing w:val="0"/>
          <w:sz w:val="24"/>
          <w:szCs w:val="24"/>
        </w:rPr>
      </w:pPr>
      <w:r>
        <w:rPr>
          <w:rFonts w:hint="default" w:ascii="仿宋_GB2312" w:hAnsi="微软雅黑" w:eastAsia="仿宋_GB2312" w:cs="仿宋_GB2312"/>
          <w:b/>
          <w:bCs/>
          <w:i w:val="0"/>
          <w:iCs w:val="0"/>
          <w:caps w:val="0"/>
          <w:color w:val="454545"/>
          <w:spacing w:val="0"/>
          <w:kern w:val="0"/>
          <w:sz w:val="32"/>
          <w:szCs w:val="32"/>
          <w:bdr w:val="none" w:color="auto" w:sz="0" w:space="0"/>
          <w:shd w:val="clear" w:fill="FFFFFF"/>
          <w:lang w:val="en-US" w:eastAsia="zh-CN" w:bidi="ar"/>
        </w:rPr>
        <w:t>阿荣旗职业中等专业学校:</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始建于</w:t>
      </w:r>
      <w:r>
        <w:rPr>
          <w:rFonts w:hint="default" w:ascii="仿宋_GB2312" w:hAnsi="微软雅黑" w:eastAsia="仿宋_GB2312" w:cs="仿宋_GB2312"/>
          <w:i w:val="0"/>
          <w:iCs w:val="0"/>
          <w:caps w:val="0"/>
          <w:color w:val="454545"/>
          <w:spacing w:val="0"/>
          <w:kern w:val="0"/>
          <w:sz w:val="32"/>
          <w:szCs w:val="32"/>
          <w:bdr w:val="none" w:color="auto" w:sz="0" w:space="0"/>
          <w:shd w:val="clear" w:fill="FFFFFF"/>
          <w:lang w:val="en-US" w:eastAsia="zh-CN" w:bidi="ar"/>
        </w:rPr>
        <w:t>1983年的阿荣旗职业中等专业学校，是</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全旗唯一一所</w:t>
      </w:r>
      <w:r>
        <w:rPr>
          <w:rFonts w:hint="default" w:ascii="仿宋_GB2312" w:hAnsi="微软雅黑" w:eastAsia="仿宋_GB2312" w:cs="仿宋_GB2312"/>
          <w:i w:val="0"/>
          <w:iCs w:val="0"/>
          <w:caps w:val="0"/>
          <w:color w:val="454545"/>
          <w:spacing w:val="0"/>
          <w:kern w:val="0"/>
          <w:sz w:val="32"/>
          <w:szCs w:val="32"/>
          <w:bdr w:val="none" w:color="auto" w:sz="0" w:space="0"/>
          <w:shd w:val="clear" w:fill="FFFFFF"/>
          <w:lang w:val="en-US" w:eastAsia="zh-CN" w:bidi="ar"/>
        </w:rPr>
        <w:t>全日制公办中等职业学校，占地面积29.29万平方米，其中农业科技园区20万平方米，建筑面积4.17万平方米，各类基础设施完备。学校实行系部制管理，共5个系部，开设有作物生产技术、畜禽生产技术、计算机应用、运动训练等10个专业，现有教职工236名，共43个教学班，在校生2000余名。学校在“成人成才并重，就业升学兼顾”的办学思想的指导下，落实立德树人根本任务，以办人民满意的教育为目标，突出职业教育类型特色，实施“学历教育与职业培训”并举的办学模式，在办学质量、人才培养、评价机制、校企合作等方面取得较好成绩。先后荣获国家级重点校、国家级示范校、全国职业教育先进单位、全国农村成人教育先进单位、国家首批1+X证书制度试点校、国家级农村职业教育和成人教育示范县创建工作先进单位、自治区德育工作先进集体、自治区黄炎培优秀职业学校、自治区现代学徒制试点学校、自治区科普惠农惠牧先进集体、自治区优秀法人科技特派员单位、自治区首批中小学生研学实践教育基地、自治区“双优”学校建设单位等多项荣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3"/>
        <w:jc w:val="left"/>
        <w:rPr>
          <w:rFonts w:hint="eastAsia" w:ascii="微软雅黑" w:hAnsi="微软雅黑" w:eastAsia="微软雅黑" w:cs="微软雅黑"/>
          <w:i w:val="0"/>
          <w:iCs w:val="0"/>
          <w:caps w:val="0"/>
          <w:color w:val="454545"/>
          <w:spacing w:val="0"/>
          <w:sz w:val="24"/>
          <w:szCs w:val="24"/>
        </w:rPr>
      </w:pPr>
      <w:r>
        <w:rPr>
          <w:rFonts w:hint="default" w:ascii="仿宋_GB2312" w:hAnsi="微软雅黑" w:eastAsia="仿宋_GB2312" w:cs="仿宋_GB2312"/>
          <w:b/>
          <w:bCs/>
          <w:i w:val="0"/>
          <w:iCs w:val="0"/>
          <w:caps w:val="0"/>
          <w:color w:val="454545"/>
          <w:spacing w:val="0"/>
          <w:kern w:val="0"/>
          <w:sz w:val="32"/>
          <w:szCs w:val="32"/>
          <w:bdr w:val="none" w:color="auto" w:sz="0" w:space="0"/>
          <w:shd w:val="clear" w:fill="FFFFFF"/>
          <w:lang w:val="en-US" w:eastAsia="zh-CN" w:bidi="ar"/>
        </w:rPr>
        <w:t>阿荣旗阿伦中学:</w:t>
      </w:r>
      <w:r>
        <w:rPr>
          <w:rFonts w:hint="default" w:ascii="仿宋_GB2312" w:hAnsi="微软雅黑" w:eastAsia="仿宋_GB2312" w:cs="仿宋_GB2312"/>
          <w:i w:val="0"/>
          <w:iCs w:val="0"/>
          <w:caps w:val="0"/>
          <w:color w:val="454545"/>
          <w:spacing w:val="0"/>
          <w:kern w:val="0"/>
          <w:sz w:val="32"/>
          <w:szCs w:val="32"/>
          <w:bdr w:val="none" w:color="auto" w:sz="0" w:space="0"/>
          <w:shd w:val="clear" w:fill="FFFFFF"/>
          <w:lang w:val="en-US" w:eastAsia="zh-CN" w:bidi="ar"/>
        </w:rPr>
        <w:t>阿荣旗阿伦中学是位于旗政府所在地那吉镇内的一所标准化寄宿制初级中学。校园占地面积12.7万平方米，建筑面积3.6万平方米，现有教职工252人，在校生3000余名。学校坚持“修身笃学 立德树人”的办学理念，以“让学生成才，让家长放心，让社会满意”为办学目标，着力打造现代化、智慧化、园林式校园。校园足球训练场、体育馆、图书室、报告厅、科技馆等基础设施完备，为学生身心成长、全</w:t>
      </w:r>
      <w:bookmarkStart w:id="0" w:name="_GoBack"/>
      <w:bookmarkEnd w:id="0"/>
      <w:r>
        <w:rPr>
          <w:rFonts w:hint="default" w:ascii="仿宋_GB2312" w:hAnsi="微软雅黑" w:eastAsia="仿宋_GB2312" w:cs="仿宋_GB2312"/>
          <w:i w:val="0"/>
          <w:iCs w:val="0"/>
          <w:caps w:val="0"/>
          <w:color w:val="454545"/>
          <w:spacing w:val="0"/>
          <w:kern w:val="0"/>
          <w:sz w:val="32"/>
          <w:szCs w:val="32"/>
          <w:bdr w:val="none" w:color="auto" w:sz="0" w:space="0"/>
          <w:shd w:val="clear" w:fill="FFFFFF"/>
          <w:lang w:val="en-US" w:eastAsia="zh-CN" w:bidi="ar"/>
        </w:rPr>
        <w:t>面发展提供了广阔的空间。宿舍环境舒适温馨，教师餐厅实行“点餐制”，为师生提供了良好的食宿条件。精细化管理与人性化关怀并行，为师生创设了高品质的校园生活。 学校多次进入呼伦贝尔市优质学校行列，先后荣获全国青少年校园足球特色学校、国家级节约型公共机构示范单位、网络空间应用普及优秀学校、区级美育示范校、区级平安校园、呼伦贝尔市初中教育教学先进学校等多项荣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31D07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2023-11-14T03:54:19Z</dcterms:created>
  <dc:creator>SX-T</dc:creator>
  <cp:lastModifiedBy>SX-T</cp:lastModifiedBy>
  <dcterms:modified xsi:type="dcterms:W3CDTF">2023-11-14T03:54:30Z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C6C3C5EEB930408CAB8B5786734F61FB_12</vt:lpwstr>
  </property>
</Properties>
</file>