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188" w:rsidRPr="00275188" w:rsidRDefault="00275188" w:rsidP="00275188">
      <w:pPr>
        <w:spacing w:line="560" w:lineRule="exact"/>
        <w:ind w:firstLineChars="0" w:firstLine="0"/>
      </w:pPr>
      <w:r w:rsidRPr="00275188">
        <w:rPr>
          <w:rFonts w:hint="eastAsia"/>
        </w:rPr>
        <w:t>附件</w:t>
      </w:r>
      <w:r w:rsidRPr="00275188">
        <w:t>3</w:t>
      </w:r>
    </w:p>
    <w:p w:rsidR="00275188" w:rsidRPr="00275188" w:rsidRDefault="00275188" w:rsidP="00275188">
      <w:pPr>
        <w:pStyle w:val="1"/>
        <w:spacing w:line="560" w:lineRule="exact"/>
        <w:rPr>
          <w:rFonts w:ascii="黑体" w:eastAsia="黑体" w:hAnsi="黑体"/>
        </w:rPr>
      </w:pPr>
      <w:r w:rsidRPr="00275188">
        <w:rPr>
          <w:rFonts w:ascii="黑体" w:eastAsia="黑体" w:hAnsi="黑体"/>
        </w:rPr>
        <w:t>2023</w:t>
      </w:r>
      <w:r w:rsidRPr="00275188">
        <w:rPr>
          <w:rFonts w:ascii="黑体" w:eastAsia="黑体" w:hAnsi="黑体" w:hint="eastAsia"/>
        </w:rPr>
        <w:t>年浙江省苍南中学面向全国公开选聘</w:t>
      </w:r>
    </w:p>
    <w:p w:rsidR="00275188" w:rsidRPr="00275188" w:rsidRDefault="00275188" w:rsidP="00275188">
      <w:pPr>
        <w:pStyle w:val="1"/>
        <w:spacing w:line="560" w:lineRule="exact"/>
        <w:rPr>
          <w:rFonts w:ascii="黑体" w:eastAsia="黑体" w:hAnsi="黑体"/>
        </w:rPr>
      </w:pPr>
      <w:r w:rsidRPr="00275188">
        <w:rPr>
          <w:rFonts w:ascii="黑体" w:eastAsia="黑体" w:hAnsi="黑体" w:hint="eastAsia"/>
        </w:rPr>
        <w:t>高层次人才专业资格审查办法</w:t>
      </w:r>
    </w:p>
    <w:p w:rsidR="00275188" w:rsidRDefault="00275188" w:rsidP="00275188">
      <w:pPr>
        <w:spacing w:line="560" w:lineRule="exact"/>
        <w:ind w:firstLine="632"/>
      </w:pPr>
    </w:p>
    <w:p w:rsidR="00275188" w:rsidRDefault="00275188" w:rsidP="00275188">
      <w:pPr>
        <w:pStyle w:val="a5"/>
        <w:spacing w:line="560" w:lineRule="exact"/>
        <w:ind w:firstLine="632"/>
      </w:pPr>
      <w:r>
        <w:rPr>
          <w:rFonts w:hint="eastAsia"/>
        </w:rPr>
        <w:t>一、“语文教师”岗位可报考专业</w:t>
      </w:r>
    </w:p>
    <w:p w:rsidR="00275188" w:rsidRDefault="00275188" w:rsidP="00275188">
      <w:pPr>
        <w:spacing w:line="560" w:lineRule="exact"/>
        <w:ind w:firstLine="632"/>
      </w:pPr>
      <w:r>
        <w:rPr>
          <w:rFonts w:hint="eastAsia"/>
        </w:rPr>
        <w:t>中国语言文学类、汉语言文学、汉语言、汉语国际教育、华文教育、古典文献学、应用语言学、秘书学、中国语言与文化、文艺学、语言学及应用语言学、汉语言文字学、中国古典文献学、中国古代文学、中国现当代文学、比较文学与世界文学、学科教学（语文）、课程与教学论（语文）。</w:t>
      </w:r>
    </w:p>
    <w:p w:rsidR="00275188" w:rsidRDefault="00275188" w:rsidP="00275188">
      <w:pPr>
        <w:pStyle w:val="a5"/>
        <w:spacing w:line="560" w:lineRule="exact"/>
        <w:ind w:firstLine="632"/>
      </w:pPr>
      <w:r>
        <w:rPr>
          <w:rFonts w:hint="eastAsia"/>
        </w:rPr>
        <w:t>二、“数学教师”岗位可报</w:t>
      </w:r>
      <w:bookmarkStart w:id="0" w:name="_GoBack"/>
      <w:bookmarkEnd w:id="0"/>
      <w:r>
        <w:rPr>
          <w:rFonts w:hint="eastAsia"/>
        </w:rPr>
        <w:t>考专业</w:t>
      </w:r>
    </w:p>
    <w:p w:rsidR="00275188" w:rsidRDefault="00275188" w:rsidP="00275188">
      <w:pPr>
        <w:spacing w:line="560" w:lineRule="exact"/>
        <w:ind w:firstLine="632"/>
      </w:pPr>
      <w:r>
        <w:rPr>
          <w:rFonts w:hint="eastAsia"/>
        </w:rPr>
        <w:t>数学类、数学与应用数学、信息与计算科学、数理基础科学、数据计算及应用、基础数学、计算数学、概率论与数理统计、应用数学、运筹学与控制论、学科教学（数学）、课程与教学论（数学）。</w:t>
      </w:r>
    </w:p>
    <w:p w:rsidR="00275188" w:rsidRDefault="00275188" w:rsidP="00275188">
      <w:pPr>
        <w:pStyle w:val="a5"/>
        <w:spacing w:line="560" w:lineRule="exact"/>
        <w:ind w:firstLine="632"/>
      </w:pPr>
      <w:r>
        <w:rPr>
          <w:rFonts w:hint="eastAsia"/>
        </w:rPr>
        <w:t>三、“英语教师”岗位可报考专业</w:t>
      </w:r>
    </w:p>
    <w:p w:rsidR="00275188" w:rsidRDefault="00275188" w:rsidP="00275188">
      <w:pPr>
        <w:spacing w:line="560" w:lineRule="exact"/>
        <w:ind w:firstLine="632"/>
      </w:pPr>
      <w:r>
        <w:rPr>
          <w:rFonts w:hint="eastAsia"/>
        </w:rPr>
        <w:t>外国语言文学类、翻译类、英语、英语语言文学、外国语言学及应用语言学、翻译、学科教学（英语）、课程与教学论（英语）、英语笔译、英语口译。</w:t>
      </w:r>
    </w:p>
    <w:p w:rsidR="00275188" w:rsidRDefault="00275188" w:rsidP="00275188">
      <w:pPr>
        <w:pStyle w:val="a5"/>
        <w:spacing w:line="560" w:lineRule="exact"/>
        <w:ind w:firstLine="632"/>
      </w:pPr>
      <w:r>
        <w:rPr>
          <w:rFonts w:hint="eastAsia"/>
        </w:rPr>
        <w:t>四、“政治教师”岗位可报考专业</w:t>
      </w:r>
    </w:p>
    <w:p w:rsidR="00275188" w:rsidRDefault="00275188" w:rsidP="00275188">
      <w:pPr>
        <w:spacing w:line="560" w:lineRule="exact"/>
        <w:ind w:firstLine="632"/>
      </w:pPr>
      <w:r>
        <w:rPr>
          <w:rFonts w:hint="eastAsia"/>
        </w:rPr>
        <w:t>哲学类、经济学类、财政学类、金融学类、经济与贸易类、法学类、政治学类、社会学类、民族学类、马克思主义理论类、</w:t>
      </w:r>
      <w:r>
        <w:rPr>
          <w:rFonts w:hint="eastAsia"/>
        </w:rPr>
        <w:lastRenderedPageBreak/>
        <w:t>思想政治教育、政治学与行政学、国际政治、外交学、国际事务</w:t>
      </w:r>
    </w:p>
    <w:p w:rsidR="00275188" w:rsidRDefault="00275188" w:rsidP="00275188">
      <w:pPr>
        <w:spacing w:line="560" w:lineRule="exact"/>
        <w:ind w:firstLine="632"/>
      </w:pPr>
      <w:r>
        <w:rPr>
          <w:rFonts w:hint="eastAsia"/>
        </w:rPr>
        <w:t>与国际关系、政治学、经济学与哲学、科学社会主义、中国共产党历史、马克思主义理论、哲学、政治学理论、科学社会主义与国际共产主义运动、中共党史、马克思主义基本原理、马克思主义发展史、马克思主义中国化研究、国外马克思主义研究、思想政治教育、学科教学（思政）、课程与教学论（思政）。</w:t>
      </w:r>
    </w:p>
    <w:p w:rsidR="00275188" w:rsidRDefault="00275188" w:rsidP="00275188">
      <w:pPr>
        <w:pStyle w:val="a5"/>
        <w:spacing w:line="560" w:lineRule="exact"/>
        <w:ind w:firstLine="632"/>
      </w:pPr>
      <w:r>
        <w:t>五</w:t>
      </w:r>
      <w:r>
        <w:rPr>
          <w:rFonts w:hint="eastAsia"/>
        </w:rPr>
        <w:t>、“历史教师”岗位可报考专业</w:t>
      </w:r>
    </w:p>
    <w:p w:rsidR="00275188" w:rsidRDefault="00275188" w:rsidP="00275188">
      <w:pPr>
        <w:spacing w:line="560" w:lineRule="exact"/>
        <w:ind w:firstLine="632"/>
      </w:pPr>
      <w:r>
        <w:rPr>
          <w:rFonts w:hint="eastAsia"/>
        </w:rPr>
        <w:t>历史学类、历史学、世界史、考古学、外国语言与外国历史、文化遗产、人文教育、史学理论及史学史、历史地理学、历史文献学、专门史、中国古代史、中国近现代史、世界史、中国史、学科教学（历史）、课程与教学论（历史）。</w:t>
      </w:r>
    </w:p>
    <w:p w:rsidR="00275188" w:rsidRDefault="00275188" w:rsidP="00275188">
      <w:pPr>
        <w:pStyle w:val="a5"/>
        <w:spacing w:line="560" w:lineRule="exact"/>
        <w:ind w:firstLine="632"/>
      </w:pPr>
      <w:r>
        <w:t>六</w:t>
      </w:r>
      <w:r>
        <w:rPr>
          <w:rFonts w:hint="eastAsia"/>
        </w:rPr>
        <w:t>、“物理教师”岗位可报考专业</w:t>
      </w:r>
    </w:p>
    <w:p w:rsidR="00275188" w:rsidRDefault="00275188" w:rsidP="00275188">
      <w:pPr>
        <w:spacing w:line="560" w:lineRule="exact"/>
        <w:ind w:firstLine="632"/>
      </w:pPr>
      <w:r>
        <w:rPr>
          <w:rFonts w:hint="eastAsia"/>
        </w:rPr>
        <w:t>物理学类、物理学、应用物理学、核物理、声学、理论与应用力学、工程力学、系统科学与工程、理论物理、粒子物理与原子核物理、原子与分子物理、等离子体物理、凝聚态物理、光学、无线电物理、学科教学（物理）、课程与教学论（物理）。</w:t>
      </w:r>
    </w:p>
    <w:p w:rsidR="00275188" w:rsidRDefault="00275188" w:rsidP="00275188">
      <w:pPr>
        <w:pStyle w:val="a5"/>
        <w:spacing w:line="560" w:lineRule="exact"/>
        <w:ind w:firstLine="632"/>
      </w:pPr>
      <w:r>
        <w:t>七</w:t>
      </w:r>
      <w:r>
        <w:rPr>
          <w:rFonts w:hint="eastAsia"/>
        </w:rPr>
        <w:t>、“化学教师”岗位可报考专业</w:t>
      </w:r>
    </w:p>
    <w:p w:rsidR="00275188" w:rsidRDefault="00275188" w:rsidP="00275188">
      <w:pPr>
        <w:spacing w:line="560" w:lineRule="exact"/>
        <w:ind w:firstLine="632"/>
      </w:pPr>
      <w:r>
        <w:rPr>
          <w:rFonts w:hint="eastAsia"/>
        </w:rPr>
        <w:t>化学类、化学、应用化学、化学生物学、分子科学与工程、能源化学、无机化学、分析化学、有机化学、物理化学（含化学物理）、高分子化学与物理、学科教学（化学）、课程与教学论（化学）。</w:t>
      </w:r>
    </w:p>
    <w:p w:rsidR="00275188" w:rsidRDefault="00275188" w:rsidP="00275188">
      <w:pPr>
        <w:pStyle w:val="a5"/>
        <w:spacing w:line="560" w:lineRule="exact"/>
        <w:ind w:firstLine="632"/>
      </w:pPr>
      <w:r>
        <w:t>八</w:t>
      </w:r>
      <w:r>
        <w:rPr>
          <w:rFonts w:hint="eastAsia"/>
        </w:rPr>
        <w:t>、其他事宜</w:t>
      </w:r>
    </w:p>
    <w:p w:rsidR="00275188" w:rsidRDefault="00275188" w:rsidP="00275188">
      <w:pPr>
        <w:spacing w:line="560" w:lineRule="exact"/>
        <w:ind w:firstLine="632"/>
      </w:pPr>
      <w:r>
        <w:rPr>
          <w:rFonts w:hint="eastAsia"/>
        </w:rPr>
        <w:lastRenderedPageBreak/>
        <w:t>学历、学位以国家教育行政机关认可的相应证件文书为准。经研究认为确需增加专业的，苍南县教育局会同苍南县人力资源和社会保障局研究确定。</w:t>
      </w:r>
    </w:p>
    <w:p w:rsidR="00275188" w:rsidRDefault="00275188" w:rsidP="00275188">
      <w:pPr>
        <w:spacing w:line="560" w:lineRule="exact"/>
        <w:ind w:firstLine="632"/>
      </w:pPr>
      <w:r>
        <w:rPr>
          <w:rStyle w:val="Char1"/>
        </w:rPr>
        <w:t>九</w:t>
      </w:r>
      <w:r>
        <w:rPr>
          <w:rStyle w:val="Char1"/>
          <w:rFonts w:hint="eastAsia"/>
        </w:rPr>
        <w:t>、本办法仅适用于本次公</w:t>
      </w:r>
      <w:r>
        <w:rPr>
          <w:rStyle w:val="Char1"/>
        </w:rPr>
        <w:t>开</w:t>
      </w:r>
      <w:r>
        <w:rPr>
          <w:rStyle w:val="Char1"/>
          <w:rFonts w:hint="eastAsia"/>
        </w:rPr>
        <w:t>选</w:t>
      </w:r>
      <w:r>
        <w:rPr>
          <w:rStyle w:val="Char1"/>
          <w:rFonts w:hint="eastAsia"/>
        </w:rPr>
        <w:t>聘</w:t>
      </w:r>
      <w:r>
        <w:rPr>
          <w:rStyle w:val="Char1"/>
          <w:rFonts w:hint="eastAsia"/>
        </w:rPr>
        <w:t>报名。</w:t>
      </w:r>
      <w:r>
        <w:rPr>
          <w:rFonts w:hint="eastAsia"/>
        </w:rPr>
        <w:t>未尽事宜，由苍南县教育局、苍南县人力资源和社会保障局研究确定并负责解释。</w:t>
      </w:r>
    </w:p>
    <w:p w:rsidR="00275188" w:rsidRDefault="00275188" w:rsidP="00275188">
      <w:pPr>
        <w:spacing w:line="560" w:lineRule="exact"/>
        <w:ind w:firstLine="632"/>
      </w:pPr>
    </w:p>
    <w:p w:rsidR="00275188" w:rsidRDefault="00275188" w:rsidP="00275188">
      <w:pPr>
        <w:spacing w:line="560" w:lineRule="exact"/>
        <w:ind w:firstLine="632"/>
      </w:pPr>
    </w:p>
    <w:p w:rsidR="003E0634" w:rsidRPr="00275188" w:rsidRDefault="003E0634" w:rsidP="00275188">
      <w:pPr>
        <w:spacing w:line="560" w:lineRule="exact"/>
        <w:ind w:firstLine="632"/>
      </w:pPr>
    </w:p>
    <w:sectPr w:rsidR="003E0634" w:rsidRPr="002751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588" w:bottom="2268" w:left="1474" w:header="851" w:footer="1814" w:gutter="0"/>
      <w:cols w:space="425"/>
      <w:docGrid w:type="linesAndChars" w:linePitch="566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67F" w:rsidRDefault="0020067F" w:rsidP="00275188">
      <w:pPr>
        <w:ind w:firstLine="640"/>
      </w:pPr>
      <w:r>
        <w:separator/>
      </w:r>
    </w:p>
  </w:endnote>
  <w:endnote w:type="continuationSeparator" w:id="0">
    <w:p w:rsidR="0020067F" w:rsidRDefault="0020067F" w:rsidP="00275188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A6B" w:rsidRDefault="0020067F">
    <w:pPr>
      <w:ind w:leftChars="100" w:left="320" w:rightChars="100" w:right="320" w:firstLineChars="0" w:firstLine="0"/>
      <w:rPr>
        <w:sz w:val="28"/>
        <w:szCs w:val="28"/>
      </w:rPr>
    </w:pPr>
    <w:r>
      <w:rPr>
        <w:rFonts w:hint="eastAsia"/>
        <w:sz w:val="28"/>
        <w:szCs w:val="28"/>
      </w:rPr>
      <w:t>－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Pr="00CF68E4">
      <w:rPr>
        <w:noProof/>
        <w:sz w:val="28"/>
        <w:szCs w:val="28"/>
        <w:lang w:val="zh-CN"/>
      </w:rPr>
      <w:t>12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A6B" w:rsidRDefault="0020067F">
    <w:pPr>
      <w:ind w:leftChars="100" w:left="320" w:rightChars="100" w:right="320" w:firstLineChars="0" w:firstLine="0"/>
      <w:jc w:val="right"/>
      <w:rPr>
        <w:sz w:val="28"/>
        <w:szCs w:val="28"/>
      </w:rPr>
    </w:pPr>
    <w:r>
      <w:rPr>
        <w:rFonts w:hint="eastAsia"/>
        <w:sz w:val="28"/>
        <w:szCs w:val="28"/>
      </w:rPr>
      <w:t>－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275188" w:rsidRPr="00275188">
      <w:rPr>
        <w:noProof/>
        <w:sz w:val="28"/>
        <w:szCs w:val="28"/>
        <w:lang w:val="zh-CN"/>
      </w:rPr>
      <w:t>3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A6B" w:rsidRDefault="0020067F">
    <w:pPr>
      <w:ind w:firstLine="6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67F" w:rsidRDefault="0020067F" w:rsidP="00275188">
      <w:pPr>
        <w:ind w:firstLine="640"/>
      </w:pPr>
      <w:r>
        <w:separator/>
      </w:r>
    </w:p>
  </w:footnote>
  <w:footnote w:type="continuationSeparator" w:id="0">
    <w:p w:rsidR="0020067F" w:rsidRDefault="0020067F" w:rsidP="00275188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A6B" w:rsidRDefault="0020067F">
    <w:pPr>
      <w:pStyle w:val="a3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A6B" w:rsidRDefault="0020067F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A6B" w:rsidRDefault="0020067F">
    <w:pPr>
      <w:pStyle w:val="a3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20067F"/>
    <w:rsid w:val="00275188"/>
    <w:rsid w:val="003E0634"/>
    <w:rsid w:val="00876DDF"/>
    <w:rsid w:val="00C96768"/>
    <w:rsid w:val="00D37EA1"/>
    <w:rsid w:val="00D4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357213-C874-4FF4-B2AD-63B83F0FC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88"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sz w:val="32"/>
      <w:szCs w:val="32"/>
    </w:rPr>
  </w:style>
  <w:style w:type="paragraph" w:styleId="1">
    <w:name w:val="heading 1"/>
    <w:basedOn w:val="a"/>
    <w:next w:val="a"/>
    <w:link w:val="1Char"/>
    <w:uiPriority w:val="99"/>
    <w:qFormat/>
    <w:rsid w:val="00275188"/>
    <w:pPr>
      <w:keepNext/>
      <w:keepLines/>
      <w:spacing w:line="566" w:lineRule="exact"/>
      <w:ind w:firstLineChars="0" w:firstLine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2751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51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5188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5188"/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qFormat/>
    <w:rsid w:val="00275188"/>
    <w:rPr>
      <w:rFonts w:ascii="Times New Roman" w:eastAsia="方正小标宋简体" w:hAnsi="Times New Roman" w:cs="Times New Roman"/>
      <w:bCs/>
      <w:kern w:val="44"/>
      <w:sz w:val="44"/>
      <w:szCs w:val="44"/>
    </w:rPr>
  </w:style>
  <w:style w:type="paragraph" w:customStyle="1" w:styleId="a5">
    <w:name w:val="小标题"/>
    <w:link w:val="Char1"/>
    <w:uiPriority w:val="99"/>
    <w:qFormat/>
    <w:rsid w:val="00275188"/>
    <w:pPr>
      <w:widowControl w:val="0"/>
      <w:ind w:firstLineChars="200" w:firstLine="200"/>
    </w:pPr>
    <w:rPr>
      <w:rFonts w:ascii="Times New Roman" w:eastAsia="黑体" w:hAnsi="Times New Roman" w:cs="Times New Roman"/>
      <w:bCs/>
      <w:sz w:val="32"/>
      <w:szCs w:val="21"/>
    </w:rPr>
  </w:style>
  <w:style w:type="character" w:customStyle="1" w:styleId="Char1">
    <w:name w:val="小标题 Char"/>
    <w:basedOn w:val="a0"/>
    <w:link w:val="a5"/>
    <w:uiPriority w:val="99"/>
    <w:qFormat/>
    <w:locked/>
    <w:rsid w:val="00275188"/>
    <w:rPr>
      <w:rFonts w:ascii="Times New Roman" w:eastAsia="黑体" w:hAnsi="Times New Roman" w:cs="Times New Roman"/>
      <w:bCs/>
      <w:sz w:val="3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162</Words>
  <Characters>929</Characters>
  <Application>Microsoft Office Word</Application>
  <DocSecurity>0</DocSecurity>
  <Lines>7</Lines>
  <Paragraphs>2</Paragraphs>
  <ScaleCrop>false</ScaleCrop>
  <Company>Yozosoft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User274</dc:creator>
  <cp:keywords/>
  <dc:description/>
  <cp:lastModifiedBy>微软用户</cp:lastModifiedBy>
  <cp:revision>2</cp:revision>
  <dcterms:created xsi:type="dcterms:W3CDTF">2021-05-08T07:28:00Z</dcterms:created>
  <dcterms:modified xsi:type="dcterms:W3CDTF">2023-10-14T08:21:00Z</dcterms:modified>
</cp:coreProperties>
</file>