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河北省具备中等学历层次幼儿教育类专业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办学资质学校名单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   石家庄市学前教育中等专业学校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石家庄装备制造学校（原石家庄市职业技术教育中心更名）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石家庄市文化传媒学校（原石家庄市艺术职业学校与原石家庄市第一职业中专学校合并更名）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正定县职业技术教育中心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新乐市职业技术教育中心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承德市工业学校（承德幼儿师范学校）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围场满族蒙古族自治县职业技术教育中心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兴隆县职业技术教育中心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承德县综合职业技术教育中心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滦平县职业技术教育中心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丰宁满族自治县职业技术教育中心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隆化县职教中心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宣化职业技术教育中心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阳原县职业技术教育中心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张北县职业技术教育中心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怀来县职业技术教育中心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万全区职业技术教育中心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张家口市职业技术教育中心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秦皇岛市中等专业学校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唐山市职业教育中心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固安县职业中学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廊坊市职业技术教育中心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三河市职业技术教育中心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保定市女子职业中专学校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涞水县职业技术教育中心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蠡县启发职业技术教育中心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涿州市职业技术教育中心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曲阳县职业技术教育中心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易县职业技术教育中心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泊头职业学院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沧州市职业技术教育中心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黄骅市职业技术教育中心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青县幼儿师范学校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河间市职业教育中心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任丘市职业技术教育中心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衡水市职业技术教育中心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衡水科技工程学校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邢台市职业技术教育中心（邢台技师学院）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南宫市职业技术教育中心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威县职业技术教育中心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邢台现代职业学校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沙河市综合职教中心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内丘县职业技术教育中心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邯郸学院武安分院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邯郸学院曲周分院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邯郸学院大名分院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邯郸市职教中心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定州市职业技术教育中心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辛集市职业技术教育中心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河北经济管理学校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石家庄工程技术学校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河北商贸学校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1.石家庄市职业技术教育中心于2019年7月，与石家庄市机械技工学校和石家庄市工业和信息化中专学校合并后，更名为石家庄装备制造学校。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2.石家庄市艺术职业学校和石家庄市第一职业中专学校于2018年6月，与石家庄市经贸学校合并后，更名为石家庄市文化传媒学校。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3.石家庄职业技术学院附属中等专业学校，自 2018 年起已终止中等学历层次幼儿教育类专业办学资质（冀教师【2018】1号文件可查），故未列入本次认定公告（附件1）中。但该校在2014-2017年确已具备幼教类专业办学资质（冀教师【2014】19号文件可查），故在此期间招收的幼教类专业学生应具有参加幼儿园教师资格考试（面试）的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4762500" cy="63150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5" w:beforeAutospacing="0" w:after="31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附件3 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体检医院名单</w:t>
      </w:r>
    </w:p>
    <w:tbl>
      <w:tblPr>
        <w:tblW w:w="83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022"/>
        <w:gridCol w:w="4591"/>
        <w:gridCol w:w="20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5"/>
                <w:szCs w:val="25"/>
                <w:bdr w:val="none" w:color="auto" w:sz="0" w:space="0"/>
              </w:rPr>
              <w:t>地市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5"/>
                <w:szCs w:val="25"/>
                <w:bdr w:val="none" w:color="auto" w:sz="0" w:space="0"/>
              </w:rPr>
              <w:t>县（市、区）</w:t>
            </w:r>
          </w:p>
        </w:tc>
        <w:tc>
          <w:tcPr>
            <w:tcW w:w="4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5"/>
                <w:szCs w:val="25"/>
                <w:bdr w:val="none" w:color="auto" w:sz="0" w:space="0"/>
              </w:rPr>
              <w:t>体检医院（地址、电话）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5"/>
                <w:szCs w:val="25"/>
                <w:bdr w:val="none" w:color="auto" w:sz="0" w:space="0"/>
              </w:rPr>
              <w:t>体检时间及注意事项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5"/>
                <w:szCs w:val="25"/>
                <w:bdr w:val="none" w:color="auto" w:sz="0" w:space="0"/>
              </w:rPr>
              <w:t>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5"/>
                <w:szCs w:val="25"/>
                <w:bdr w:val="none" w:color="auto" w:sz="0" w:space="0"/>
              </w:rPr>
              <w:t>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5"/>
                <w:szCs w:val="25"/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衡水市级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指定医院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衡水市哈励逊国际和平医院健康管理中心（宏伟胡同原联通大楼一楼、市第一幼儿园东邻0318--2183691）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1、体检时间：10月11日至10月24日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2、体检时，申请人持本人身份证及粘贴1张本人网上报名同版照片的体检表（A4纸双面打印），在规定时间内到指定医院体检。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3、选择桃城区、滨湖新区、高新区的申请人到市级指定医院进行体检，其他县（市、区）的申请人可以到本县（市、区）指定医院或市级指定医院体检，但各县（市、区）之间不能跨行政区域进行体检。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4、请申请人网报后再体检，没有网上报名成功的申请人将不能继续此次认定。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5.体检当日空腹，请务必携带本人身份证。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6.孕妇还需提供二级医院及以上诊断证明。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衡水市第二人民医院体检科（京衡南大街669号0318--2157644）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衡水市第四人民医院体检科（新华西路485号0318--2176821、2173156）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衡水市第五人民医院（胜利西路1638号0318--2328056、2328067）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衡水市中医医院体检中心（胜利路中级法院对面西院区0318--2128611）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桃城区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衡水市级指定医院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冀州区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衡水市第六人民医院体检科（冀州区和平西路173号0318--8690226）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枣强县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枣强县人民医院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（枣强县富强南路0318--8267501）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武邑县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武邑县医院体检科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武邑县腾达北大街144号0318--5725606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深州市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深州市医院新门诊三楼中厅体检科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永平大街83号0318--3118108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武强县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武强县医院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体检科（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武强县武强镇新开西街341号0318--3951812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饶阳县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饶阳县人民医院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（饶阳县健康东路171号0318--5708302）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安平县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安平县人民医院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体检科（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安平县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光明街229号0318--7899842）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故城县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故城县医院健康管理体检中心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故城县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郑口镇康宁东路55号医院南门0318--5588899）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景县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景县人民医院体检科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（景县景安大街197号0318--6119639）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阜城县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阜城县人民医院体检科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  <w:bdr w:val="none" w:color="auto" w:sz="0" w:space="0"/>
              </w:rPr>
              <w:t>阜城县东安南大街1080号0318--4896182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）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滨湖新区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衡水市级指定医院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高新区</w:t>
            </w:r>
          </w:p>
        </w:tc>
        <w:tc>
          <w:tcPr>
            <w:tcW w:w="4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衡水市级指定医院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附件4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衡水市2023年下半年教师资格认定网上审核确认点及联系方式</w:t>
      </w:r>
    </w:p>
    <w:tbl>
      <w:tblPr>
        <w:tblW w:w="9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203"/>
        <w:gridCol w:w="1726"/>
        <w:gridCol w:w="2333"/>
        <w:gridCol w:w="30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地市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户籍所在县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（市、区）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确认点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公开咨询电话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确认点地址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市</w:t>
            </w: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桃城区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桃城区行政审批局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0318-2875875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衡水市桃城区庆丰南街6号八号公寓政务中心（和平路庆丰街交叉口北行400米路东）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冀州区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冀州区行政审批局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0318-8691983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衡水市冀州区冀新东路256号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（冀州区行政审批局二楼）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枣强县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枣强县行政审批局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0318-8226158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枣强县中华大街与经五路交叉口东南角（县委党校西100米路南）市民中心二楼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武邑县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武邑县行政审批局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0318-5739729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武邑县宁武路90号行政审批局社会事务科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深州市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深州市行政审批局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0318-3118919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深州市顺达大街12号深州市行政审批局二楼222室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武强县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武强县行政审批局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0318-3832680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武强县新开街（县医院西行100米）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行政审批局二楼社会事务股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饶阳县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饶阳县行政审批局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0318-7229079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饶阳县开发大厦（博陵大街与科技路交叉口）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行政审批局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安平县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安平县行政审批局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0318-7538504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安平县和平东街99号市民中心行政审批局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故城县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故城县行政审批局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0318—5515362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故城县郑口镇顺达路政务大厅A区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景县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景县行政审批局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0318-4229091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衡水市景县广川大街309号景县行政审批局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阜城县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阜城县教育局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0318-4622138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阜城县富强西路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中心广场南（阜城县教育局206室）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滨湖新区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衡水滨湖新区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行政审批局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0318-2661680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衡水市红旗南大街3369号衡水滨湖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新区政务服务大厅（衡水湖管委会3号楼）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高新区</w:t>
            </w:r>
          </w:p>
        </w:tc>
        <w:tc>
          <w:tcPr>
            <w:tcW w:w="20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高新区政务服务与数据管理局</w:t>
            </w:r>
          </w:p>
        </w:tc>
        <w:tc>
          <w:tcPr>
            <w:tcW w:w="16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0318-2198135</w:t>
            </w:r>
          </w:p>
        </w:tc>
        <w:tc>
          <w:tcPr>
            <w:tcW w:w="3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衡水市创业路1号政务服务与数据管理局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一楼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BD4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pj.hengshui.gov.cn/picture/0/f1a3c608f74344e0a78a133d7ba9409b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2023-09-26T10:09:16Z</dcterms:created>
  <dc:creator>SX-T</dc:creator>
  <cp:lastModifiedBy>SX-T</cp:lastModifiedBy>
  <dcterms:modified xsi:type="dcterms:W3CDTF">2023-09-26T10:09:43Z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64CE015817554D569CB6AC2D09BDD1D4_12</vt:lpwstr>
  </property>
</Properties>
</file>