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商丘市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2023年下半年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申请认定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高级中学、中等职业学校、中等职业学校实习指导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资格网上报名须知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河南省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2023年下半年</w:t>
      </w:r>
      <w:r>
        <w:rPr>
          <w:rFonts w:hint="eastAsia" w:ascii="仿宋" w:hAnsi="仿宋" w:eastAsia="仿宋" w:cs="仿宋"/>
          <w:sz w:val="32"/>
          <w:szCs w:val="32"/>
        </w:rPr>
        <w:t>中小学教师资格认定公告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，结合我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实际情况，现将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申请认定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高级中学、中等职业学校、中等职业学校实习指导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教师资格</w:t>
      </w:r>
      <w:r>
        <w:rPr>
          <w:rFonts w:hint="eastAsia" w:ascii="仿宋" w:hAnsi="仿宋" w:eastAsia="仿宋" w:cs="仿宋"/>
          <w:sz w:val="32"/>
          <w:szCs w:val="32"/>
        </w:rPr>
        <w:t>网上报名的有关事宜通知如下：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一、网上报名时间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</w:rPr>
        <w:t>网报时间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日—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二、网上报名流程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符合条件的申请人可在报名期限内登录中国教师资格网（www.jszg.edu.cn）报名。申请人在网站首页“教师资格认定申请人网报入口”，按照系统提示进行身份注册，填报并提交申请信息。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认定机构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选择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“商丘市教育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局”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，现场确认点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选择“商丘市教育体育局”；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申请初中、小学、幼儿园教师资格人员，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认定机构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及现场确认点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选择属地教育行政部门。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体检时间：</w:t>
      </w:r>
      <w:r>
        <w:rPr>
          <w:rFonts w:hint="eastAsia" w:ascii="楷体" w:hAnsi="楷体" w:eastAsia="楷体" w:cs="楷体"/>
          <w:color w:val="0000FF"/>
          <w:sz w:val="32"/>
          <w:szCs w:val="32"/>
          <w:lang w:val="en-US" w:eastAsia="zh-CN"/>
        </w:rPr>
        <w:t>与网报时间同步（正常工作日）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体检地点：商丘市立医院（商丘市归德南路与迎宾路交叉口东北角），从火车站乘坐16路、88路公交车可达。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《河南省教师资格申请人员体检表》可从河南省教师资格网（jszg.haedu.gov.cn）下载。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（准确填写信息，张贴照片，并在体检表右上角标注申请类别）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证书如需邮寄请在体检时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扫码登记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邮寄地址、联系人、手机号码等信息。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四、审核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1.网上审核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办理条件及流程：中国教师资格网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上报名完成后，状态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显示“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网报待确认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”，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申请人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耐心等待工作人员后台审核，关注系统状态即可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线上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审核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中国教师资格网显示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  <w:t>“需现场审核”的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无需去现场提交材料。请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申请人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关注系统留言提示，按留言要求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instrText xml:space="preserve"> HYPERLINK "mailto:如果需要补充材料，请按要求将需要补充的材料原件扫描，发送sqsjszgglbgs@126.com,教师资格认定机构工作人员进行线上审核，申请人不需要到现场确认。" </w:instrTex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将需要补充的</w:t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材料原件</w:t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扫描</w:t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，</w:t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发送</w:t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sqsjszgglbgs@126.com,</w:t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教师资格认定机构</w:t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工作人员进行线上审核，申请人不需要到现场，审核通过后，系统状态为“待审批”，即完成补充材料的审核</w:t>
      </w: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  <w:t>10月13日网上报名结束后开始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eastAsia="zh-CN"/>
        </w:rPr>
        <w:t>线上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  <w:t>审核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eastAsia="zh-CN"/>
        </w:rPr>
        <w:t>，约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  <w:t>30个工作日给予认定结论，申请人系统状态为：认定通过（即完成本次认定）。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3.公示。认定结论11月20日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在http://jytyj.shangqiu.gov.cn/（商丘市教育体育局）公示。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4.证书发放：公示七日后，选择邮寄的由行政服务中心邮递送达，选择自取的请到商丘市行政服务中心（南京路东段1号）一楼21号窗口领取，电话：3156712/3189803（30日未领取的视为自动放弃本次认定）。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F3EC13-E73E-4618-8FA4-705889D7AC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C6B75B9-DA48-422A-AA8E-02CBF8873B4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BA38EEB-A6E8-4365-B6CD-0FCFD846C2A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62FAB4A-2785-4000-AAC6-D7659B5540F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GZmMDlhNjYwY2EyZmJmNGU1YWQ1ZjUzMTRkMTQifQ=="/>
    <w:docVar w:name="KSO_WPS_MARK_KEY" w:val="ab9bbbfe-9a4b-4555-8721-297a7ae20635"/>
  </w:docVars>
  <w:rsids>
    <w:rsidRoot w:val="0E31117F"/>
    <w:rsid w:val="062D1B7A"/>
    <w:rsid w:val="07F64988"/>
    <w:rsid w:val="089A0DE9"/>
    <w:rsid w:val="0AF7321D"/>
    <w:rsid w:val="0E31117F"/>
    <w:rsid w:val="1349263C"/>
    <w:rsid w:val="152F4368"/>
    <w:rsid w:val="1B4C3244"/>
    <w:rsid w:val="1CF135DF"/>
    <w:rsid w:val="1DCA76BB"/>
    <w:rsid w:val="200A77E2"/>
    <w:rsid w:val="23541FE2"/>
    <w:rsid w:val="25EA5045"/>
    <w:rsid w:val="25EE62A1"/>
    <w:rsid w:val="265F640C"/>
    <w:rsid w:val="279E28E9"/>
    <w:rsid w:val="287B66AD"/>
    <w:rsid w:val="28B210E0"/>
    <w:rsid w:val="2CBA0563"/>
    <w:rsid w:val="361433DA"/>
    <w:rsid w:val="39394D72"/>
    <w:rsid w:val="3D893482"/>
    <w:rsid w:val="3F094F7A"/>
    <w:rsid w:val="40D43E92"/>
    <w:rsid w:val="510E1CC0"/>
    <w:rsid w:val="54100F57"/>
    <w:rsid w:val="564D338B"/>
    <w:rsid w:val="58E40592"/>
    <w:rsid w:val="59993190"/>
    <w:rsid w:val="68596867"/>
    <w:rsid w:val="699F592E"/>
    <w:rsid w:val="6FFF5619"/>
    <w:rsid w:val="7621335C"/>
    <w:rsid w:val="77DE3113"/>
    <w:rsid w:val="7EBA4E3B"/>
    <w:rsid w:val="DFDFAA9D"/>
    <w:rsid w:val="EAFFA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5210</Words>
  <Characters>5819</Characters>
  <Lines>0</Lines>
  <Paragraphs>0</Paragraphs>
  <TotalTime>0</TotalTime>
  <ScaleCrop>false</ScaleCrop>
  <LinksUpToDate>false</LinksUpToDate>
  <CharactersWithSpaces>5943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2023-03-28T09:16:00Z</dcterms:created>
  <dc:creator>铁骨柔肠</dc:creator>
  <cp:lastModifiedBy>A随遇而安</cp:lastModifiedBy>
  <cp:lastPrinted>2023-09-22T07:19:00Z</cp:lastPrinted>
  <dcterms:modified xsi:type="dcterms:W3CDTF">2023-09-25T02:39:33Z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6B4CD8AF43634AD2A25F3A8498A899AF_13</vt:lpwstr>
  </property>
</Properties>
</file>