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2" w:rsidRDefault="00200F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31172" w:rsidRDefault="00200F2A">
      <w:pPr>
        <w:spacing w:line="52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年武夷山市公开招聘紧缺急需学科教师招聘岗位简章</w:t>
      </w:r>
    </w:p>
    <w:p w:rsidR="00F31172" w:rsidRDefault="00F31172"/>
    <w:tbl>
      <w:tblPr>
        <w:tblW w:w="14046" w:type="dxa"/>
        <w:tblInd w:w="96" w:type="dxa"/>
        <w:tblLook w:val="04A0"/>
      </w:tblPr>
      <w:tblGrid>
        <w:gridCol w:w="721"/>
        <w:gridCol w:w="1444"/>
        <w:gridCol w:w="555"/>
        <w:gridCol w:w="974"/>
        <w:gridCol w:w="436"/>
        <w:gridCol w:w="436"/>
        <w:gridCol w:w="555"/>
        <w:gridCol w:w="500"/>
        <w:gridCol w:w="5164"/>
        <w:gridCol w:w="1985"/>
        <w:gridCol w:w="1276"/>
      </w:tblGrid>
      <w:tr w:rsidR="00F31172" w:rsidTr="00414C14">
        <w:trPr>
          <w:trHeight w:val="6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岗位名称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招聘人数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最高年龄（周岁）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户籍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2" w:rsidRDefault="00F31172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  <w:p w:rsidR="00F31172" w:rsidRDefault="00200F2A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岗位</w:t>
            </w:r>
          </w:p>
          <w:p w:rsidR="00F31172" w:rsidRDefault="00200F2A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方向</w:t>
            </w: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小学语文教师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8</w:t>
            </w:r>
          </w:p>
        </w:tc>
        <w:tc>
          <w:tcPr>
            <w:tcW w:w="9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不限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不限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本科及以上</w:t>
            </w:r>
          </w:p>
        </w:tc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bookmarkStart w:id="0" w:name="_GoBack" w:colFirst="7" w:colLast="7"/>
            <w:r>
              <w:rPr>
                <w:rFonts w:ascii="仿宋_GB2312" w:eastAsia="仿宋_GB2312" w:hAnsi="仿宋_GB2312" w:cs="仿宋_GB2312" w:hint="eastAsia"/>
                <w:color w:val="000000"/>
              </w:rPr>
              <w:t>学士及以上</w:t>
            </w:r>
          </w:p>
        </w:tc>
        <w:bookmarkEnd w:id="0"/>
        <w:tc>
          <w:tcPr>
            <w:tcW w:w="5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汉语言文学（教育）、汉语（言）、中国语言文学（教育）、学科教学（语文）、语文教育、教育学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具有相应学科</w:t>
            </w:r>
          </w:p>
          <w:p w:rsidR="00F31172" w:rsidRDefault="00200F2A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教师资格证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2" w:rsidRDefault="00200F2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城区小学</w:t>
            </w:r>
          </w:p>
          <w:p w:rsidR="00F31172" w:rsidRDefault="00F3117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F31172" w:rsidRDefault="00F3117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小学数学教师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3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小学教育（数学方向）、数学与应用数学、数学教育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72" w:rsidRDefault="00F3117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小学英语老师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2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widowControl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英语教育、英语、英语语言文学、外国语言学及应用语言学(英语)、应用语言学与对外英语教学、应用英语、实用英语、学科教学（英语）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72" w:rsidRDefault="00F3117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小学体育老师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1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小学体育教育、小学教育（体育方向）、体育教育、</w:t>
            </w:r>
          </w:p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体育教学、运动训练、社会体育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72" w:rsidRDefault="00F3117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小学心理教师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1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widowControl/>
              <w:jc w:val="left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心理健康教育、心理咨询与心理健康教育、心理学、应用心理学、基础心理学、发展与教育心理学、初等教育（心理健康方向）、小学教育（心理健康方向）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2" w:rsidRDefault="00F3117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F31172" w:rsidTr="00414C14">
        <w:trPr>
          <w:trHeight w:val="79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45414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</w:t>
            </w:r>
            <w:r w:rsidR="00200F2A">
              <w:rPr>
                <w:rFonts w:ascii="仿宋_GB2312" w:eastAsia="仿宋_GB2312" w:hAnsi="仿宋_GB2312" w:cs="仿宋_GB2312"/>
                <w:color w:val="000000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幼儿园教师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15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200F2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学前教育、幼儿教育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72" w:rsidRDefault="00F3117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2" w:rsidRDefault="00200F2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实验幼儿园</w:t>
            </w:r>
          </w:p>
        </w:tc>
      </w:tr>
    </w:tbl>
    <w:p w:rsidR="00F31172" w:rsidRDefault="00F31172"/>
    <w:sectPr w:rsidR="00F31172" w:rsidSect="00F311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04F" w:rsidRDefault="00EB104F" w:rsidP="00B4703B">
      <w:r>
        <w:separator/>
      </w:r>
    </w:p>
  </w:endnote>
  <w:endnote w:type="continuationSeparator" w:id="1">
    <w:p w:rsidR="00EB104F" w:rsidRDefault="00EB104F" w:rsidP="00B4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04F" w:rsidRDefault="00EB104F" w:rsidP="00B4703B">
      <w:r>
        <w:separator/>
      </w:r>
    </w:p>
  </w:footnote>
  <w:footnote w:type="continuationSeparator" w:id="1">
    <w:p w:rsidR="00EB104F" w:rsidRDefault="00EB104F" w:rsidP="00B4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31172"/>
    <w:rsid w:val="00200F2A"/>
    <w:rsid w:val="00414C14"/>
    <w:rsid w:val="0045414C"/>
    <w:rsid w:val="00B4703B"/>
    <w:rsid w:val="00EB104F"/>
    <w:rsid w:val="00F261D2"/>
    <w:rsid w:val="00F3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7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3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311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1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2023-05-29T07:46:00Z</dcterms:created>
  <dcterms:modified xsi:type="dcterms:W3CDTF">2023-07-27T03:45:00Z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E6B5792AAF90445FAB682793A1BEF2C9_13</vt:lpwstr>
  </property>
</Properties>
</file>