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left"/>
        <w:textAlignment w:val="auto"/>
        <w:rPr>
          <w:rFonts w:hint="default" w:ascii="仿宋" w:hAnsi="仿宋" w:eastAsia="仿宋" w:cs="仿宋"/>
          <w:b w:val="0"/>
          <w:bCs w:val="0"/>
          <w:i w:val="0"/>
          <w:caps w:val="0"/>
          <w:spacing w:val="0"/>
          <w:w w:val="100"/>
          <w:kern w:val="0"/>
          <w:sz w:val="32"/>
          <w:szCs w:val="32"/>
          <w:highlight w:val="none"/>
          <w:lang w:val="en-US" w:eastAsia="zh-CN" w:bidi="ar-SA"/>
        </w:rPr>
      </w:pPr>
      <w:r>
        <w:rPr>
          <w:rFonts w:hint="eastAsia" w:ascii="仿宋" w:hAnsi="仿宋" w:eastAsia="仿宋" w:cs="仿宋"/>
          <w:b w:val="0"/>
          <w:bCs w:val="0"/>
          <w:i w:val="0"/>
          <w:caps w:val="0"/>
          <w:spacing w:val="0"/>
          <w:w w:val="100"/>
          <w:kern w:val="0"/>
          <w:sz w:val="32"/>
          <w:szCs w:val="32"/>
          <w:highlight w:val="none"/>
          <w:lang w:val="en-US" w:eastAsia="zh-CN" w:bidi="ar-SA"/>
        </w:rPr>
        <w:t>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宋体" w:hAnsi="宋体" w:eastAsia="宋体" w:cs="宋体"/>
          <w:b w:val="0"/>
          <w:bCs w:val="0"/>
          <w:kern w:val="2"/>
          <w:sz w:val="44"/>
          <w:szCs w:val="44"/>
          <w:lang w:val="en-US" w:eastAsia="zh-CN" w:bidi="ar-SA"/>
        </w:rPr>
      </w:pPr>
      <w:r>
        <w:rPr>
          <w:rFonts w:hint="eastAsia" w:ascii="宋体" w:hAnsi="宋体" w:eastAsia="宋体" w:cs="宋体"/>
          <w:b w:val="0"/>
          <w:bCs w:val="0"/>
          <w:kern w:val="2"/>
          <w:sz w:val="44"/>
          <w:szCs w:val="44"/>
          <w:lang w:val="en-US" w:eastAsia="zh-CN" w:bidi="ar-SA"/>
        </w:rPr>
        <w:t>2023年龙港市面向社会公开招聘公办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宋体" w:hAnsi="宋体" w:eastAsia="宋体" w:cs="宋体"/>
          <w:b w:val="0"/>
          <w:bCs w:val="0"/>
          <w:kern w:val="2"/>
          <w:sz w:val="44"/>
          <w:szCs w:val="44"/>
          <w:lang w:val="en-US" w:eastAsia="zh-CN" w:bidi="ar-SA"/>
        </w:rPr>
      </w:pPr>
      <w:r>
        <w:rPr>
          <w:rFonts w:hint="eastAsia" w:ascii="宋体" w:hAnsi="宋体" w:eastAsia="宋体" w:cs="宋体"/>
          <w:b w:val="0"/>
          <w:bCs w:val="0"/>
          <w:kern w:val="2"/>
          <w:sz w:val="44"/>
          <w:szCs w:val="44"/>
          <w:lang w:val="en-US" w:eastAsia="zh-CN" w:bidi="ar-SA"/>
        </w:rPr>
        <w:t>幼儿园劳动合同制教师的参加资格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微软雅黑" w:hAnsi="微软雅黑" w:eastAsia="微软雅黑" w:cs="微软雅黑"/>
          <w:i w:val="0"/>
          <w:iCs w:val="0"/>
          <w:caps w:val="0"/>
          <w:color w:val="auto"/>
          <w:spacing w:val="0"/>
          <w:sz w:val="42"/>
          <w:szCs w:val="42"/>
        </w:rPr>
      </w:pPr>
      <w:r>
        <w:rPr>
          <w:rFonts w:hint="eastAsia" w:ascii="宋体" w:hAnsi="宋体" w:eastAsia="宋体" w:cs="宋体"/>
          <w:b w:val="0"/>
          <w:bCs w:val="0"/>
          <w:kern w:val="2"/>
          <w:sz w:val="44"/>
          <w:szCs w:val="44"/>
          <w:lang w:val="en-US" w:eastAsia="zh-CN" w:bidi="ar-SA"/>
        </w:rPr>
        <w:t>复审材料清单</w:t>
      </w: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（1）报名系统下载打印《2023年龙港市面向社会公开招聘公办幼儿园劳动合同制教师报名表》（附件2），一式一份，由考生本人签名。作为材料封面。</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w:t>
      </w:r>
      <w:r>
        <w:rPr>
          <w:rFonts w:hint="default" w:ascii="仿宋" w:hAnsi="仿宋" w:eastAsia="仿宋" w:cs="仿宋"/>
          <w:kern w:val="2"/>
          <w:sz w:val="32"/>
          <w:szCs w:val="32"/>
          <w:lang w:val="en-US" w:eastAsia="zh-CN" w:bidi="ar-SA"/>
        </w:rPr>
        <w:t>本人身份证、户口簿（首页即地址页、本人页</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非温州户籍的温州生源须同时提供户口簿迁出登记记录或公安部门出具的本人户口迁出信息材料）等原件及复印件。</w:t>
      </w:r>
      <w:r>
        <w:rPr>
          <w:rFonts w:hint="eastAsia" w:ascii="仿宋" w:hAnsi="仿宋" w:eastAsia="仿宋" w:cs="仿宋"/>
          <w:kern w:val="2"/>
          <w:sz w:val="32"/>
          <w:szCs w:val="32"/>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（3）已在外地落户的温州生源毕业生，还需提供户口簿迁出登记记录或公安部门出具的本人户口迁出信息材料。</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（4）毕业证书原件及复印件；国&lt;境&gt;外留学归来报考人员提供教育部留学服务中心的学历学位认证书。</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w:t>
      </w:r>
      <w:r>
        <w:rPr>
          <w:rFonts w:hint="default" w:ascii="仿宋" w:hAnsi="仿宋" w:eastAsia="仿宋" w:cs="仿宋"/>
          <w:kern w:val="2"/>
          <w:sz w:val="32"/>
          <w:szCs w:val="32"/>
          <w:lang w:val="en-US" w:eastAsia="zh-CN" w:bidi="ar-SA"/>
        </w:rPr>
        <w:t>教师资格证</w:t>
      </w:r>
      <w:r>
        <w:rPr>
          <w:rFonts w:hint="eastAsia" w:ascii="仿宋" w:hAnsi="仿宋" w:eastAsia="仿宋" w:cs="仿宋"/>
          <w:kern w:val="2"/>
          <w:sz w:val="32"/>
          <w:szCs w:val="32"/>
          <w:lang w:val="en-US" w:eastAsia="zh-CN" w:bidi="ar-SA"/>
        </w:rPr>
        <w:t>：若无教师资格证的，须凭有效期内的中小学教师资格考试合格证明复印件，并提供已经在认证的网页打印件</w:t>
      </w:r>
      <w:r>
        <w:rPr>
          <w:rFonts w:hint="default" w:ascii="仿宋" w:hAnsi="仿宋" w:eastAsia="仿宋" w:cs="仿宋"/>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（6）普通话证书原件及复印件（</w:t>
      </w:r>
      <w:r>
        <w:rPr>
          <w:rFonts w:hint="eastAsia" w:ascii="仿宋" w:hAnsi="仿宋" w:eastAsia="仿宋" w:cs="仿宋"/>
          <w:color w:val="000000" w:themeColor="text1"/>
          <w:sz w:val="30"/>
          <w:szCs w:val="30"/>
          <w:u w:val="none"/>
          <w14:textFill>
            <w14:solidFill>
              <w14:schemeClr w14:val="tx1"/>
            </w14:solidFill>
          </w14:textFill>
        </w:rPr>
        <w:t>二级乙等及以上等级的普通话</w:t>
      </w:r>
      <w:r>
        <w:rPr>
          <w:rFonts w:hint="eastAsia" w:ascii="仿宋" w:hAnsi="仿宋" w:eastAsia="仿宋" w:cs="仿宋"/>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textAlignment w:val="auto"/>
        <w:rPr>
          <w:rFonts w:hint="eastAsia" w:ascii="仿宋" w:hAnsi="仿宋" w:eastAsia="仿宋" w:cs="仿宋"/>
          <w:kern w:val="2"/>
          <w:sz w:val="32"/>
          <w:szCs w:val="32"/>
          <w:lang w:val="en-US" w:eastAsia="zh-CN" w:bidi="ar-SA"/>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ZjVmZjMxNjJiMjI4MmI0NjA4ZDEzYjAxNTViNGQifQ=="/>
  </w:docVars>
  <w:rsids>
    <w:rsidRoot w:val="7B890418"/>
    <w:rsid w:val="15F70BA2"/>
    <w:rsid w:val="2CBD3CEC"/>
    <w:rsid w:val="383148A6"/>
    <w:rsid w:val="3B78256B"/>
    <w:rsid w:val="3D016C03"/>
    <w:rsid w:val="6B735451"/>
    <w:rsid w:val="70817BA4"/>
    <w:rsid w:val="7B890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qFormat/>
    <w:uiPriority w:val="0"/>
    <w:pPr>
      <w:spacing w:after="120" w:afterLines="0" w:afterAutospacing="0"/>
    </w:pPr>
  </w:style>
  <w:style w:type="paragraph" w:styleId="4">
    <w:name w:val="toc 6"/>
    <w:basedOn w:val="1"/>
    <w:next w:val="1"/>
    <w:unhideWhenUsed/>
    <w:qFormat/>
    <w:uiPriority w:val="39"/>
    <w:pPr>
      <w:ind w:left="2100" w:leftChars="10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494</Words>
  <Characters>501</Characters>
  <Lines>0</Lines>
  <Paragraphs>0</Paragraphs>
  <TotalTime>0</TotalTime>
  <ScaleCrop>false</ScaleCrop>
  <LinksUpToDate>false</LinksUpToDate>
  <CharactersWithSpaces>501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2023-07-12T01:06:00Z</dcterms:created>
  <dc:creator>林</dc:creator>
  <cp:lastModifiedBy>宋荣权</cp:lastModifiedBy>
  <cp:lastPrinted>2023-07-17T09:26:00Z</cp:lastPrinted>
  <dcterms:modified xsi:type="dcterms:W3CDTF">2023-07-19T02:58:16Z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561BCA502CBA47318E8E8D48E698CAF9</vt:lpwstr>
  </property>
</Properties>
</file>