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介  绍  信</w:t>
      </w:r>
    </w:p>
    <w:p>
      <w:pPr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（模板）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安新县教育局：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我单位      同志，男（女），  年  月参加工作，现在-----学校任教-----学科。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无（有）违法犯罪记录和违规违纪受处理情况。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同意该同志参加雁翎小学（县直第三幼儿园）教师选聘。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总校或直属学校名称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（加盖公章）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 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DZhZmE4YzI5Y2QyOGY2MTg3MzEzOTBiNTBmNDQifQ=="/>
  </w:docVars>
  <w:rsids>
    <w:rsidRoot w:val="00000000"/>
    <w:rsid w:val="00947227"/>
    <w:rsid w:val="0DEB24B6"/>
    <w:rsid w:val="28D15381"/>
    <w:rsid w:val="3BF72F52"/>
    <w:rsid w:val="420B32CB"/>
    <w:rsid w:val="5A897683"/>
    <w:rsid w:val="5D3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157</Characters>
  <Lines>0</Lines>
  <Paragraphs>0</Paragraphs>
  <TotalTime>7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2023-04-24T07:51:00Z</dcterms:created>
  <dc:creator>lenovo</dc:creator>
  <cp:lastModifiedBy>厚德载物</cp:lastModifiedBy>
  <dcterms:modified xsi:type="dcterms:W3CDTF">2023-07-13T08:07:45Z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3F0D663C6D87414C8A4059E3197D0E73</vt:lpwstr>
  </property>
</Properties>
</file>