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湖南省人民政府直属机关第一幼儿院笔试人员名单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卢颖欣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张霓艺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黄海荣</w:t>
      </w:r>
    </w:p>
    <w:p>
      <w:pPr>
        <w:pStyle w:val="2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李昱烨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彭佳卉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舒雅婕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曾曦彤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段永慧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严云霞</w:t>
      </w:r>
    </w:p>
    <w:p>
      <w:pPr>
        <w:pStyle w:val="2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肖钰燕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贺暕琳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胡芷瑄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周淑琴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莎</w:t>
      </w:r>
    </w:p>
    <w:p>
      <w:pPr>
        <w:pStyle w:val="2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田宇妍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舒思薇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瑜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A2：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朱海婷、胡俊颖、王  烨、付逸仙、吴贝加、文可欣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张宏鹏、成文斌、杨倩倩、廖  苗、陈筱思、刘香虹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周  颖、刘  红、欧阳琳娜、甘鑫颖、张  玲、田  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王  华、黄思佳、方蓝图、杨  润、刘鸿梅、尹  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唐嘉慧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TllOTUzODdhNzVjYmZhYjE5OTM4YmM3Yzg5OWMifQ=="/>
  </w:docVars>
  <w:rsids>
    <w:rsidRoot w:val="23D9154A"/>
    <w:rsid w:val="02890007"/>
    <w:rsid w:val="0AF66E9F"/>
    <w:rsid w:val="0F9472BA"/>
    <w:rsid w:val="1240358C"/>
    <w:rsid w:val="12F72C3F"/>
    <w:rsid w:val="15E867B5"/>
    <w:rsid w:val="1782486A"/>
    <w:rsid w:val="223A76E5"/>
    <w:rsid w:val="23D9154A"/>
    <w:rsid w:val="2C116662"/>
    <w:rsid w:val="2D8D0939"/>
    <w:rsid w:val="322748ED"/>
    <w:rsid w:val="3A915230"/>
    <w:rsid w:val="421453D7"/>
    <w:rsid w:val="42D06793"/>
    <w:rsid w:val="43D1661F"/>
    <w:rsid w:val="460406DE"/>
    <w:rsid w:val="47843444"/>
    <w:rsid w:val="4CFA3971"/>
    <w:rsid w:val="53281BFF"/>
    <w:rsid w:val="58907F1A"/>
    <w:rsid w:val="58A93583"/>
    <w:rsid w:val="71EE05A7"/>
    <w:rsid w:val="73E80369"/>
    <w:rsid w:val="77F022F7"/>
    <w:rsid w:val="79435BF8"/>
    <w:rsid w:val="7D343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26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2021-07-12T01:15:00Z</dcterms:created>
  <dc:creator>樂樂</dc:creator>
  <cp:lastModifiedBy>望明日念夕朝</cp:lastModifiedBy>
  <cp:lastPrinted>2023-07-04T00:34:00Z</cp:lastPrinted>
  <dcterms:modified xsi:type="dcterms:W3CDTF">2023-07-05T02:43:41Z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3A4DF3EE39334B788B8C61AFD5D35633_13</vt:lpwstr>
  </property>
</Properties>
</file>