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40"/>
          <w:szCs w:val="40"/>
          <w:lang w:val="en-US" w:eastAsia="zh-CN"/>
        </w:rPr>
        <w:t>附件4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面试考生须知</w:t>
      </w:r>
    </w:p>
    <w:p>
      <w:pPr>
        <w:jc w:val="center"/>
        <w:rPr>
          <w:rFonts w:hint="eastAsia" w:ascii="仿宋_GB2312" w:hAnsi="仿宋_GB2312" w:eastAsia="仿宋_GB2312" w:cs="仿宋_GB2312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5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一、考生纪律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5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考生</w:t>
      </w:r>
      <w:r>
        <w:rPr>
          <w:rFonts w:hint="eastAsia" w:ascii="仿宋_GB2312" w:hAnsi="仿宋_GB2312" w:eastAsia="仿宋_GB2312" w:cs="仿宋_GB2312"/>
          <w:sz w:val="32"/>
          <w:szCs w:val="32"/>
        </w:rPr>
        <w:t>须携带本人有效期内二代身份证或临时身份证、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笔试准考证</w:t>
      </w:r>
      <w:r>
        <w:rPr>
          <w:rFonts w:hint="eastAsia" w:ascii="仿宋_GB2312" w:hAnsi="仿宋_GB2312" w:eastAsia="仿宋_GB2312" w:cs="仿宋_GB2312"/>
          <w:sz w:val="32"/>
          <w:szCs w:val="32"/>
        </w:rPr>
        <w:t>于202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日早上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0准时到达考点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大门处</w:t>
      </w:r>
      <w:r>
        <w:rPr>
          <w:rFonts w:hint="eastAsia" w:ascii="仿宋_GB2312" w:hAnsi="仿宋_GB2312" w:eastAsia="仿宋_GB2312" w:cs="仿宋_GB2312"/>
          <w:sz w:val="32"/>
          <w:szCs w:val="32"/>
        </w:rPr>
        <w:t>进行集合点名，根据面试分组情况表由工作人员带领到达指定候考室，7: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0前未到达考点的考生，视为自动放弃，取消面试资格。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5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（二）面试期间，考试人员须接受集中封闭管理，严禁携带教材、教参、教辅材料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</w:rPr>
        <w:t>任何电子、通信、计算、存储、智能手表（手环）等设备工具进入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考场</w:t>
      </w:r>
      <w:r>
        <w:rPr>
          <w:rFonts w:hint="eastAsia" w:ascii="仿宋_GB2312" w:hAnsi="仿宋_GB2312" w:eastAsia="仿宋_GB2312" w:cs="仿宋_GB2312"/>
          <w:sz w:val="32"/>
          <w:szCs w:val="32"/>
        </w:rPr>
        <w:t>，已携带的须关闭并主动交工作人员集中保管，否则一经发现，作违纪处理。考生备课、试讲时，工作人员将提供标准教材。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5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（三）考生不得向评委透露姓名等个人信息，否则取消试讲资格。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5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考生应严格遵守纪律，听从指挥，自觉服从工作人员管理，候考室、备课室内不得大声喧哗，备课前严禁离开候考室，确有特殊情况，应由工作人员陪同。对严重违反纪律，不服从工作人员管理者，取消试讲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5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二、试讲办法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5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试讲</w:t>
      </w:r>
      <w:r>
        <w:rPr>
          <w:rFonts w:hint="eastAsia" w:ascii="仿宋_GB2312" w:hAnsi="仿宋_GB2312" w:eastAsia="仿宋_GB2312" w:cs="仿宋_GB2312"/>
          <w:sz w:val="32"/>
          <w:szCs w:val="32"/>
        </w:rPr>
        <w:t>前，考试人员应将本人的有关证件交工作人员核验，并在候考室侯考。通过抽签确定参加面试顺序。面试开始后，以抽签号为考试人员代号，由引导员按抽签顺序逐一引入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备课室，备课结束后由引导员引入</w:t>
      </w:r>
      <w:r>
        <w:rPr>
          <w:rFonts w:hint="eastAsia" w:ascii="仿宋_GB2312" w:hAnsi="仿宋_GB2312" w:eastAsia="仿宋_GB2312" w:cs="仿宋_GB2312"/>
          <w:sz w:val="32"/>
          <w:szCs w:val="32"/>
        </w:rPr>
        <w:t>面试考场。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5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（二）在指定教材中，采取随机抽课的方式确定试讲内容。每位考生按确定的试讲内容试讲。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5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（三）面试采取试讲（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分钟）、答辩（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分钟）方式进行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面试时限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sz w:val="32"/>
          <w:szCs w:val="32"/>
        </w:rPr>
        <w:t>分钟/人，每人先提前备课1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分钟，然后进行面试。面试主要考察应试人员的教育教学水平、语言表达能力、分析判断能力等综合素质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试讲时间剩最后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分钟时，工作人员将给予提示。纸笔无需自备，具体事项听从工作人员安排。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5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（四）试讲结束后，考生在得到准许离场的指令后应立即离开面试室。离开时不得带走备课纸等任何面试资料，并不得返回考场和候考室。由引导员引入休息室，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等待</w:t>
      </w:r>
      <w:r>
        <w:rPr>
          <w:rFonts w:hint="eastAsia" w:ascii="仿宋_GB2312" w:hAnsi="仿宋_GB2312" w:eastAsia="仿宋_GB2312" w:cs="仿宋_GB2312"/>
          <w:sz w:val="32"/>
          <w:szCs w:val="32"/>
        </w:rPr>
        <w:t>宣布面试成绩。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5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考生试讲现场成绩采取体操计分法（评委所打分数，去掉1个最高分和1个最低分后，计算平均分）计算得出（四舍五入，保留两位小数）。在两个及以上面试组的考生，面试成绩采取“二次平均法”，由现场成绩加权平均得出。　 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5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（六）考生试讲时，除数学学科提供教具，其他学科均不提供教具。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5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三、考生试讲时应全程使用普通话。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5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70" w:firstLineChars="200"/>
        <w:textAlignment w:val="auto"/>
        <w:rPr>
          <w:rFonts w:hint="eastAsia" w:ascii="仿宋_GB2312" w:hAnsi="仿宋_GB2312" w:eastAsia="仿宋_GB2312" w:cs="仿宋_GB2312"/>
          <w:color w:val="4F81BD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4F81BD"/>
          <w:sz w:val="28"/>
          <w:szCs w:val="28"/>
        </w:rPr>
        <w:t>。</w:t>
      </w:r>
    </w:p>
    <w:p/>
    <w:sectPr>
      <w:headerReference r:id="rId3" w:type="default"/>
      <w:footerReference r:id="rId4" w:type="default"/>
      <w:pgSz w:w="11906" w:h="16838"/>
      <w:pgMar w:top="1418" w:right="1418" w:bottom="1418" w:left="1418" w:header="851" w:footer="992" w:gutter="0"/>
      <w:cols w:space="720" w:num="1"/>
      <w:docGrid w:type="linesAndChars" w:linePitch="608" w:charSpace="12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340DB3"/>
    <w:rsid w:val="0C012198"/>
    <w:rsid w:val="11E60061"/>
    <w:rsid w:val="19354159"/>
    <w:rsid w:val="29F77658"/>
    <w:rsid w:val="32A32D6C"/>
    <w:rsid w:val="5AA06B72"/>
    <w:rsid w:val="5B43262D"/>
    <w:rsid w:val="667872C2"/>
    <w:rsid w:val="763C15DF"/>
    <w:rsid w:val="77E1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2023-06-21T07:29:00Z</dcterms:created>
  <dc:creator>人事科</dc:creator>
  <cp:lastModifiedBy>人事科</cp:lastModifiedBy>
  <dcterms:modified xsi:type="dcterms:W3CDTF">2023-06-21T08:55:59Z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