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附件：</w:t>
      </w:r>
    </w:p>
    <w:p>
      <w:pPr>
        <w:widowControl/>
        <w:spacing w:after="156" w:afterLines="50" w:line="520" w:lineRule="exact"/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龙湾区202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年公开招聘教师核减岗位计划数</w:t>
      </w:r>
    </w:p>
    <w:bookmarkEnd w:id="0"/>
    <w:tbl>
      <w:tblPr>
        <w:tblStyle w:val="2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620"/>
        <w:gridCol w:w="1725"/>
        <w:gridCol w:w="165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拟招聘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计划数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网络报名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处理意见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核减后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中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</w:rPr>
              <w:t>职高数学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</w:rPr>
              <w:t>核减计划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</w:rPr>
              <w:t>1</w:t>
            </w:r>
          </w:p>
        </w:tc>
      </w:tr>
    </w:tbl>
    <w:p>
      <w:pPr>
        <w:widowControl/>
        <w:spacing w:line="420" w:lineRule="exact"/>
        <w:ind w:firstLine="211" w:firstLineChars="100"/>
        <w:jc w:val="left"/>
        <w:rPr>
          <w:rFonts w:hint="eastAsia" w:ascii="宋体" w:hAnsi="宋体" w:cs="宋体"/>
          <w:b/>
          <w:color w:val="666666"/>
          <w:kern w:val="0"/>
          <w:szCs w:val="21"/>
        </w:rPr>
      </w:pPr>
      <w:r>
        <w:rPr>
          <w:rFonts w:hint="eastAsia" w:ascii="宋体" w:hAnsi="宋体" w:cs="宋体"/>
          <w:b/>
          <w:color w:val="666666"/>
          <w:kern w:val="0"/>
          <w:szCs w:val="21"/>
        </w:rPr>
        <w:t>注：其他学科招聘计划数不变。</w:t>
      </w:r>
    </w:p>
    <w:p/>
    <w:sectPr>
      <w:pgSz w:w="11906" w:h="16838"/>
      <w:pgMar w:top="1400" w:right="1531" w:bottom="1089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699264D0"/>
    <w:rsid w:val="699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2023-06-20T01:32:00Z</dcterms:created>
  <dc:creator>Joey麻麻</dc:creator>
  <cp:lastModifiedBy>Joey麻麻</cp:lastModifiedBy>
  <dcterms:modified xsi:type="dcterms:W3CDTF">2023-06-20T01:33:03Z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C68C841B49A143679661E0D32AFACB89_11</vt:lpwstr>
  </property>
</Properties>
</file>