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面试资格审查承诺书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本人（身份证编号：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）自愿参加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谷城</w:t>
      </w:r>
      <w:r>
        <w:rPr>
          <w:rFonts w:hint="eastAsia" w:ascii="仿宋" w:hAnsi="仿宋" w:eastAsia="仿宋" w:cs="仿宋"/>
          <w:sz w:val="32"/>
          <w:szCs w:val="32"/>
        </w:rPr>
        <w:t>县2023年教师公开招聘考试，报考的是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谷城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岗位学科，现郑重承诺：我所提供的面试资格审查材料全部真实有效，无弄虚作假行为。否则，取消面试、录用资格，由此产生的后果由本人承担。本人提交的教师公开招聘面试资格审查所需证件及材料明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1.《谷城县2023年中小学幼儿园教师公开招聘资格审查登记表》（附件3）；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2.二代身份证；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3.笔试准考证;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符合岗位报考条件的学历学位证书、《教育部学历证书电子注册备案表》或《中国高等教育学历认证报告》（2023届毕业生尚未取得学历学位证书的，应提供在读学校可取得规定学历和学位，并于7月底前可取得相应证书的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5.教师资格证或教师资格考试成绩合格证明（有效期内）和相应岗位的普通话等级证书；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6.与笔试准考证相同的照片2张；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7.其他在职在编的机关事业单位工作人员报考，须提供所在单位及主管部门同意报考的书面材料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8.面试资格审查承诺书（附件4）。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上述证件和证明材料均要求为原件，并提供复印件各一份，按以上顺序有序整理和装订。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2023年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ZjczMDkxMDM5MmMzNzZhMGFhZWNiYzJmZTZlOGYifQ=="/>
  </w:docVars>
  <w:rsids>
    <w:rsidRoot w:val="00000000"/>
    <w:rsid w:val="0AD711F7"/>
    <w:rsid w:val="200B045C"/>
    <w:rsid w:val="566E4751"/>
    <w:rsid w:val="7EA1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478</Characters>
  <Lines>0</Lines>
  <Paragraphs>0</Paragraphs>
  <TotalTime>12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2023-06-02T00:32:00Z</dcterms:created>
  <cp:lastModifiedBy>润物无声</cp:lastModifiedBy>
  <dcterms:modified xsi:type="dcterms:W3CDTF">2023-06-02T01:09:24Z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A52109DD002A4FAA8D0B9CE00134260A_12</vt:lpwstr>
  </property>
</Properties>
</file>