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急需紧缺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人才引进诚信承诺书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我已仔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细阅读内蒙古乌海市海南区2023年教育系统急需紧缺人才引进简章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，理解其内容，符合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条件。我郑重承诺：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一、本人慎重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选报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符合条件的岗位，并对自己的报名负责。所填个人基本情况、学历、专业、学习及工作经历等各类报名信息准确，提供证明材料、证件等均真实、有效，对因填报虚假错误信息、证件不真实或缺失证件所造成的后果，本人自愿承担责任并接受相应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果，不虚报、瞒报，不骗取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二、本人不属于乌海市机关事业单位在编在岗工作人员，没有与乌海市事业单位签订聘用合同。若与其他企事业单位签订劳动合同（聘用合同）等，由本人自行负责解除，否则自行放弃引进资格。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三、本人如被引进，承诺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海南区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服务期限不少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年。服务期内，未经组织同意，本人不得通过辞职、考录、借调、选调等方式离开。若因个人原因发生上述行为，本人将按相关规定退回所享受的各类优惠待遇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及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补贴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资金，承担聘用合同中约定的违约责任，并记入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个人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四、珍惜机会，诚信履约，认真对待本次人才引进每一个程序环节，不随意放弃面试、体检、考察、聘用资格，不恶意注册报名信息，不干扰正常的报名秩序，不影响其他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权益。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五、对违反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以上承诺所造成的后果，本人自愿承担相应责任。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本人签名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（手签）：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 xml:space="preserve"> 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b w:val="0"/>
          <w:bCs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420"/>
        <w:rPr>
          <w:rFonts w:hint="default" w:ascii="Times New Roman" w:hAnsi="Times New Roman" w:cs="Times New Roman"/>
          <w:b w:val="0"/>
          <w:bCs/>
          <w:color w:val="auto"/>
          <w:highlight w:val="none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mMxOTMzZGU4NDA5YTc3NjA4MjM1YjNmMDFkMGEifQ=="/>
  </w:docVars>
  <w:rsids>
    <w:rsidRoot w:val="118C1062"/>
    <w:rsid w:val="118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2023-05-11T06:42:00Z</dcterms:created>
  <dc:creator>潘存龙</dc:creator>
  <cp:lastModifiedBy>潘存龙</cp:lastModifiedBy>
  <dcterms:modified xsi:type="dcterms:W3CDTF">2023-05-11T06:47:36Z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3E06407BA07A4F998B3BC04CF2D9E860_11</vt:lpwstr>
  </property>
</Properties>
</file>