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附件2：</w:t>
      </w:r>
    </w:p>
    <w:p>
      <w:pPr>
        <w:spacing w:line="360" w:lineRule="auto"/>
        <w:ind w:firstLine="602" w:firstLineChars="200"/>
        <w:jc w:val="center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考生设备调试要求</w:t>
      </w:r>
      <w:bookmarkStart w:id="0" w:name="_GoBack"/>
      <w:bookmarkEnd w:id="0"/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bCs/>
          <w:sz w:val="24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一、考生镜头摆放及坐姿要求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bCs/>
          <w:sz w:val="24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1</w:t>
      </w:r>
      <w:r>
        <w:rPr>
          <w:rFonts w:hint="eastAsia" w:ascii="仿宋" w:hAnsi="仿宋" w:eastAsia="仿宋"/>
          <w:b/>
          <w:bCs/>
          <w:sz w:val="24"/>
          <w:szCs w:val="28"/>
          <w:lang w:val="en-US" w:eastAsia="zh-CN"/>
        </w:rPr>
        <w:t>.</w:t>
      </w:r>
      <w:r>
        <w:rPr>
          <w:rFonts w:hint="eastAsia" w:ascii="仿宋" w:hAnsi="仿宋" w:eastAsia="仿宋"/>
          <w:b/>
          <w:bCs/>
          <w:sz w:val="24"/>
          <w:szCs w:val="28"/>
        </w:rPr>
        <w:t>考生距离电脑摄像头1m左右，摄像头不要正对窗户等亮处，保证完整露出自己肩部以上部位，考生坐姿端正作答，不允许考生站立作答。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bCs/>
          <w:sz w:val="24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2</w:t>
      </w:r>
      <w:r>
        <w:rPr>
          <w:rFonts w:hint="eastAsia" w:ascii="仿宋" w:hAnsi="仿宋" w:eastAsia="仿宋"/>
          <w:b/>
          <w:bCs/>
          <w:sz w:val="24"/>
          <w:szCs w:val="28"/>
          <w:lang w:val="en-US" w:eastAsia="zh-CN"/>
        </w:rPr>
        <w:t>.</w:t>
      </w:r>
      <w:r>
        <w:rPr>
          <w:rFonts w:hint="eastAsia" w:ascii="仿宋" w:hAnsi="仿宋" w:eastAsia="仿宋"/>
          <w:b/>
          <w:bCs/>
          <w:sz w:val="24"/>
          <w:szCs w:val="28"/>
        </w:rPr>
        <w:t>请将监控手机放置于考生座位电脑正侧方（不要放后方或前方），间隔1.5米以上距离，架高手机，俯拍桌面；手机监控画面请包含完整的电脑屏幕、键盘、考生侧脸、上半身，双手处于监控范围内；手机请不要横着摆放，保持桌面整洁，不要有杂物，否则按违纪处理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bCs/>
          <w:sz w:val="24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3</w:t>
      </w:r>
      <w:r>
        <w:rPr>
          <w:rFonts w:hint="eastAsia" w:ascii="仿宋" w:hAnsi="仿宋" w:eastAsia="仿宋"/>
          <w:b/>
          <w:bCs/>
          <w:sz w:val="24"/>
          <w:szCs w:val="28"/>
          <w:lang w:val="en-US" w:eastAsia="zh-CN"/>
        </w:rPr>
        <w:t>.</w:t>
      </w:r>
      <w:r>
        <w:rPr>
          <w:rFonts w:hint="eastAsia" w:ascii="仿宋" w:hAnsi="仿宋" w:eastAsia="仿宋"/>
          <w:b/>
          <w:bCs/>
          <w:sz w:val="24"/>
          <w:szCs w:val="28"/>
        </w:rPr>
        <w:t>考生整个考试过程中需注视电脑摄像头（备考环节除外），务必注意各项提示及要求。如人脸识别验证、监考提醒考生调整坐姿或设备摆放角度。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bCs/>
          <w:sz w:val="24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二、考生作答环节必读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bCs/>
          <w:sz w:val="24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1</w:t>
      </w:r>
      <w:r>
        <w:rPr>
          <w:rFonts w:hint="eastAsia" w:ascii="仿宋" w:hAnsi="仿宋" w:eastAsia="仿宋"/>
          <w:b/>
          <w:bCs/>
          <w:sz w:val="24"/>
          <w:szCs w:val="28"/>
          <w:lang w:val="en-US" w:eastAsia="zh-CN"/>
        </w:rPr>
        <w:t>.</w:t>
      </w:r>
      <w:r>
        <w:rPr>
          <w:rFonts w:hint="eastAsia" w:ascii="仿宋" w:hAnsi="仿宋" w:eastAsia="仿宋"/>
          <w:b/>
          <w:bCs/>
          <w:sz w:val="24"/>
          <w:szCs w:val="28"/>
        </w:rPr>
        <w:t>考生进入到试卷列表环节，便已开始考试计时。请迅速点击备考部分“开始答题”按钮，因不点击造成的时间浪费，考生自行承担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bCs/>
          <w:sz w:val="24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2</w:t>
      </w:r>
      <w:r>
        <w:rPr>
          <w:rFonts w:hint="eastAsia" w:ascii="仿宋" w:hAnsi="仿宋" w:eastAsia="仿宋"/>
          <w:b/>
          <w:bCs/>
          <w:sz w:val="24"/>
          <w:szCs w:val="28"/>
          <w:lang w:val="en-US" w:eastAsia="zh-CN"/>
        </w:rPr>
        <w:t>.</w:t>
      </w:r>
      <w:r>
        <w:rPr>
          <w:rFonts w:hint="eastAsia" w:ascii="仿宋" w:hAnsi="仿宋" w:eastAsia="仿宋"/>
          <w:b/>
          <w:bCs/>
          <w:sz w:val="24"/>
          <w:szCs w:val="28"/>
        </w:rPr>
        <w:t>考生进入备考部分后，仔细阅读题干注意事项。无需正式作答，只需审题、备考，不可提前进入下一部分，待本部分倒计时结束后自动跳转至试卷列表，考生再立即点击面试部分“开始答题”进入正式作答部分。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bCs/>
          <w:sz w:val="24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3</w:t>
      </w:r>
      <w:r>
        <w:rPr>
          <w:rFonts w:hint="eastAsia" w:ascii="仿宋" w:hAnsi="仿宋" w:eastAsia="仿宋"/>
          <w:b/>
          <w:bCs/>
          <w:sz w:val="24"/>
          <w:szCs w:val="28"/>
          <w:lang w:val="en-US" w:eastAsia="zh-CN"/>
        </w:rPr>
        <w:t>.</w:t>
      </w:r>
      <w:r>
        <w:rPr>
          <w:rFonts w:hint="eastAsia" w:ascii="仿宋" w:hAnsi="仿宋" w:eastAsia="仿宋"/>
          <w:b/>
          <w:bCs/>
          <w:sz w:val="24"/>
          <w:szCs w:val="28"/>
        </w:rPr>
        <w:t>考生作答试题部分时，考生需下滑试题，找到“录制视频”按钮，必须点击，然后再点击“开始录制”显示计时后，再开始作答，将全部题目的作答依次连贯地录制在同一视频内，否则作答无效。录制视频机会只有一次，不可删除，请考生准备好后再开始录制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bCs/>
          <w:sz w:val="24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4</w:t>
      </w:r>
      <w:r>
        <w:rPr>
          <w:rFonts w:hint="eastAsia" w:ascii="仿宋" w:hAnsi="仿宋" w:eastAsia="仿宋"/>
          <w:b/>
          <w:bCs/>
          <w:sz w:val="24"/>
          <w:szCs w:val="28"/>
          <w:lang w:val="en-US" w:eastAsia="zh-CN"/>
        </w:rPr>
        <w:t>.</w:t>
      </w:r>
      <w:r>
        <w:rPr>
          <w:rFonts w:hint="eastAsia" w:ascii="仿宋" w:hAnsi="仿宋" w:eastAsia="仿宋"/>
          <w:b/>
          <w:bCs/>
          <w:sz w:val="24"/>
          <w:szCs w:val="28"/>
        </w:rPr>
        <w:t>考生如遇网络波动导致电脑黑屏、网页崩溃等或考生点击“录制视频”后无反应或显示等待，请将监控手机移至面前作为第一视角镜头继续录制（保证露出自己肩部及以上）。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bCs/>
          <w:sz w:val="24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5</w:t>
      </w:r>
      <w:r>
        <w:rPr>
          <w:rFonts w:hint="eastAsia" w:ascii="仿宋" w:hAnsi="仿宋" w:eastAsia="仿宋"/>
          <w:b/>
          <w:bCs/>
          <w:sz w:val="24"/>
          <w:szCs w:val="28"/>
          <w:lang w:val="en-US" w:eastAsia="zh-CN"/>
        </w:rPr>
        <w:t>.</w:t>
      </w:r>
      <w:r>
        <w:rPr>
          <w:rFonts w:hint="eastAsia" w:ascii="仿宋" w:hAnsi="仿宋" w:eastAsia="仿宋"/>
          <w:b/>
          <w:bCs/>
          <w:sz w:val="24"/>
          <w:szCs w:val="28"/>
        </w:rPr>
        <w:t>考生如点击“完成录制”后无反应或显示等待，请等待自动结束即可，系统会自动保存全部内容。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bCs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ZmExZjRkY2QyN2Y4MTBiMGUxMTZjN2Y1OTgyNTUifQ=="/>
    <w:docVar w:name="KSO_WPS_MARK_KEY" w:val="e1afcecc-7a47-4b4e-a8ca-eb4312778fbf"/>
  </w:docVars>
  <w:rsids>
    <w:rsidRoot w:val="009A6AE5"/>
    <w:rsid w:val="00744494"/>
    <w:rsid w:val="007B78D8"/>
    <w:rsid w:val="009A6AE5"/>
    <w:rsid w:val="6A8A6017"/>
    <w:rsid w:val="6BE8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678</Words>
  <Characters>681</Characters>
  <Lines>4</Lines>
  <Paragraphs>1</Paragraphs>
  <TotalTime>3</TotalTime>
  <ScaleCrop>false</ScaleCrop>
  <LinksUpToDate>false</LinksUpToDate>
  <CharactersWithSpaces>681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2023-01-19T08:45:00Z</dcterms:created>
  <dc:creator>Morgan Roberts</dc:creator>
  <cp:lastModifiedBy>似粥.</cp:lastModifiedBy>
  <dcterms:modified xsi:type="dcterms:W3CDTF">2023-01-19T13:10:09Z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1771616DE4D94AB9ACBF8C285A3AFBEC</vt:lpwstr>
  </property>
</Properties>
</file>