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F36" w:rsidRDefault="00457D8B">
      <w:pPr>
        <w:spacing w:beforeLines="200" w:before="480" w:afterLines="100" w:after="240" w:line="360" w:lineRule="auto"/>
        <w:jc w:val="center"/>
        <w:rPr>
          <w:rFonts w:ascii="微软雅黑" w:eastAsia="微软雅黑" w:hAnsi="微软雅黑"/>
          <w:b/>
          <w:bCs/>
          <w:sz w:val="40"/>
          <w:szCs w:val="40"/>
        </w:rPr>
      </w:pPr>
      <w:r>
        <w:rPr>
          <w:rFonts w:ascii="微软雅黑" w:eastAsia="微软雅黑" w:hAnsi="微软雅黑" w:hint="eastAsia"/>
          <w:b/>
          <w:bCs/>
          <w:sz w:val="40"/>
          <w:szCs w:val="40"/>
        </w:rPr>
        <w:t>综合素质评估线上测试考生操作手册</w:t>
      </w:r>
    </w:p>
    <w:p w:rsidR="00FE1561"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本次</w:t>
      </w:r>
      <w:r w:rsidR="004A48A3" w:rsidRPr="00F1338C">
        <w:rPr>
          <w:rFonts w:ascii="仿宋" w:eastAsia="仿宋" w:hAnsi="仿宋" w:hint="eastAsia"/>
          <w:sz w:val="28"/>
          <w:szCs w:val="28"/>
        </w:rPr>
        <w:t>综合素质评估采取线上考试</w:t>
      </w:r>
      <w:r w:rsidRPr="00F1338C">
        <w:rPr>
          <w:rFonts w:ascii="仿宋" w:eastAsia="仿宋" w:hAnsi="仿宋" w:hint="eastAsia"/>
          <w:sz w:val="28"/>
          <w:szCs w:val="28"/>
        </w:rPr>
        <w:t>形式，考生需自行准备符合要求的考试场所、考试设备及监控设备。</w:t>
      </w:r>
      <w:r w:rsidR="00644119" w:rsidRPr="00F1338C">
        <w:rPr>
          <w:rFonts w:ascii="仿宋" w:eastAsia="仿宋" w:hAnsi="仿宋" w:hint="eastAsia"/>
          <w:sz w:val="28"/>
          <w:szCs w:val="28"/>
        </w:rPr>
        <w:t>以下就</w:t>
      </w:r>
      <w:r w:rsidR="00644119" w:rsidRPr="00F1338C">
        <w:rPr>
          <w:rFonts w:ascii="仿宋" w:eastAsia="仿宋" w:hAnsi="仿宋" w:hint="eastAsia"/>
          <w:b/>
          <w:sz w:val="28"/>
          <w:szCs w:val="28"/>
        </w:rPr>
        <w:t>布置考试场所、</w:t>
      </w:r>
      <w:r w:rsidR="00FE1561" w:rsidRPr="00F1338C">
        <w:rPr>
          <w:rFonts w:ascii="仿宋" w:eastAsia="仿宋" w:hAnsi="仿宋" w:hint="eastAsia"/>
          <w:b/>
          <w:sz w:val="28"/>
          <w:szCs w:val="28"/>
        </w:rPr>
        <w:t>准备考试设备</w:t>
      </w:r>
      <w:r w:rsidR="005574A9" w:rsidRPr="00F1338C">
        <w:rPr>
          <w:rFonts w:ascii="仿宋" w:eastAsia="仿宋" w:hAnsi="仿宋" w:hint="eastAsia"/>
          <w:b/>
          <w:sz w:val="28"/>
          <w:szCs w:val="28"/>
        </w:rPr>
        <w:t>、</w:t>
      </w:r>
      <w:r w:rsidR="00644119" w:rsidRPr="00F1338C">
        <w:rPr>
          <w:rFonts w:ascii="仿宋" w:eastAsia="仿宋" w:hAnsi="仿宋" w:hint="eastAsia"/>
          <w:b/>
          <w:sz w:val="28"/>
          <w:szCs w:val="28"/>
        </w:rPr>
        <w:t>在线</w:t>
      </w:r>
      <w:r w:rsidR="004A48A3" w:rsidRPr="00F1338C">
        <w:rPr>
          <w:rFonts w:ascii="仿宋" w:eastAsia="仿宋" w:hAnsi="仿宋" w:hint="eastAsia"/>
          <w:b/>
          <w:sz w:val="28"/>
          <w:szCs w:val="28"/>
        </w:rPr>
        <w:t>考试</w:t>
      </w:r>
      <w:r w:rsidR="00644119" w:rsidRPr="00F1338C">
        <w:rPr>
          <w:rFonts w:ascii="仿宋" w:eastAsia="仿宋" w:hAnsi="仿宋" w:hint="eastAsia"/>
          <w:b/>
          <w:sz w:val="28"/>
          <w:szCs w:val="28"/>
        </w:rPr>
        <w:t>操作</w:t>
      </w:r>
      <w:r w:rsidR="005574A9" w:rsidRPr="00F1338C">
        <w:rPr>
          <w:rFonts w:ascii="仿宋" w:eastAsia="仿宋" w:hAnsi="仿宋" w:hint="eastAsia"/>
          <w:sz w:val="28"/>
          <w:szCs w:val="28"/>
        </w:rPr>
        <w:t>以及</w:t>
      </w:r>
      <w:r w:rsidR="005574A9" w:rsidRPr="00F1338C">
        <w:rPr>
          <w:rFonts w:ascii="仿宋" w:eastAsia="仿宋" w:hAnsi="仿宋" w:hint="eastAsia"/>
          <w:b/>
          <w:sz w:val="28"/>
          <w:szCs w:val="28"/>
        </w:rPr>
        <w:t>常见问题</w:t>
      </w:r>
      <w:r w:rsidR="00644119" w:rsidRPr="00F1338C">
        <w:rPr>
          <w:rFonts w:ascii="仿宋" w:eastAsia="仿宋" w:hAnsi="仿宋"/>
          <w:sz w:val="28"/>
          <w:szCs w:val="28"/>
        </w:rPr>
        <w:t>等</w:t>
      </w:r>
      <w:r w:rsidR="00644119" w:rsidRPr="00F1338C">
        <w:rPr>
          <w:rFonts w:ascii="仿宋" w:eastAsia="仿宋" w:hAnsi="仿宋" w:hint="eastAsia"/>
          <w:sz w:val="28"/>
          <w:szCs w:val="28"/>
        </w:rPr>
        <w:t>进行说明。</w:t>
      </w:r>
    </w:p>
    <w:p w:rsidR="00CA5F36" w:rsidRPr="00F1338C" w:rsidRDefault="0064411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一、</w:t>
      </w:r>
      <w:r w:rsidR="005C17A7" w:rsidRPr="00F1338C">
        <w:rPr>
          <w:rFonts w:ascii="仿宋" w:eastAsia="仿宋" w:hAnsi="仿宋" w:hint="eastAsia"/>
          <w:b/>
          <w:sz w:val="28"/>
          <w:szCs w:val="28"/>
        </w:rPr>
        <w:t>布置考试场所</w:t>
      </w:r>
    </w:p>
    <w:p w:rsidR="00CA5F36" w:rsidRPr="00F1338C" w:rsidRDefault="0064411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Pr="00F1338C">
        <w:rPr>
          <w:rFonts w:ascii="仿宋" w:eastAsia="仿宋" w:hAnsi="仿宋"/>
          <w:b/>
          <w:sz w:val="28"/>
          <w:szCs w:val="28"/>
        </w:rPr>
        <w:t>.</w:t>
      </w:r>
      <w:r w:rsidR="005C17A7" w:rsidRPr="00F1338C">
        <w:rPr>
          <w:rFonts w:ascii="仿宋" w:eastAsia="仿宋" w:hAnsi="仿宋" w:hint="eastAsia"/>
          <w:b/>
          <w:sz w:val="28"/>
          <w:szCs w:val="28"/>
        </w:rPr>
        <w:t>考试环境</w:t>
      </w:r>
      <w:r w:rsidR="00457D8B" w:rsidRPr="00F1338C">
        <w:rPr>
          <w:rFonts w:ascii="仿宋" w:eastAsia="仿宋" w:hAnsi="仿宋" w:hint="eastAsia"/>
          <w:b/>
          <w:sz w:val="28"/>
          <w:szCs w:val="28"/>
        </w:rPr>
        <w:t>要求</w:t>
      </w:r>
    </w:p>
    <w:p w:rsidR="00CA5F36" w:rsidRPr="00F1338C" w:rsidRDefault="004A48A3"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（1）视频录制环境应为独立、安静、光线充足、相对封闭的场所（房间）。</w:t>
      </w:r>
      <w:r w:rsidR="00457D8B" w:rsidRPr="00F1338C">
        <w:rPr>
          <w:rFonts w:ascii="仿宋" w:eastAsia="仿宋" w:hAnsi="仿宋" w:hint="eastAsia"/>
          <w:sz w:val="28"/>
          <w:szCs w:val="28"/>
        </w:rPr>
        <w:t>不允许在公共场所（如公共教室、图书馆、咖啡馆、办公室、网吧等）进行考试。</w:t>
      </w:r>
    </w:p>
    <w:p w:rsidR="00CA5F36" w:rsidRPr="00F1338C" w:rsidRDefault="004A48A3" w:rsidP="00F1338C">
      <w:pPr>
        <w:spacing w:line="360" w:lineRule="auto"/>
        <w:ind w:firstLineChars="200" w:firstLine="560"/>
        <w:rPr>
          <w:rFonts w:ascii="仿宋" w:eastAsia="仿宋" w:hAnsi="仿宋"/>
          <w:b/>
          <w:sz w:val="28"/>
          <w:szCs w:val="28"/>
        </w:rPr>
      </w:pPr>
      <w:r w:rsidRPr="00F1338C">
        <w:rPr>
          <w:rFonts w:ascii="仿宋" w:eastAsia="仿宋" w:hAnsi="仿宋" w:hint="eastAsia"/>
          <w:sz w:val="28"/>
          <w:szCs w:val="28"/>
        </w:rPr>
        <w:t>（2）</w:t>
      </w:r>
      <w:r w:rsidR="005C17A7" w:rsidRPr="00F1338C">
        <w:rPr>
          <w:rFonts w:ascii="仿宋" w:eastAsia="仿宋" w:hAnsi="仿宋" w:hint="eastAsia"/>
          <w:b/>
          <w:sz w:val="28"/>
          <w:szCs w:val="28"/>
        </w:rPr>
        <w:t>考试全过程严格禁止其他任何人员出入考试场所。</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hint="eastAsia"/>
          <w:noProof/>
          <w:sz w:val="28"/>
          <w:szCs w:val="28"/>
        </w:rPr>
        <w:drawing>
          <wp:inline distT="0" distB="0" distL="114300" distR="114300">
            <wp:extent cx="2715260" cy="3180080"/>
            <wp:effectExtent l="0" t="3810" r="5080" b="5080"/>
            <wp:docPr id="13" name="图片 9" descr="2ac7b22b92bdc57ceb78dbbad5c6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2ac7b22b92bdc57ceb78dbbad5c6a43"/>
                    <pic:cNvPicPr>
                      <a:picLocks noChangeAspect="1"/>
                    </pic:cNvPicPr>
                  </pic:nvPicPr>
                  <pic:blipFill>
                    <a:blip r:embed="rId8"/>
                    <a:stretch>
                      <a:fillRect/>
                    </a:stretch>
                  </pic:blipFill>
                  <pic:spPr>
                    <a:xfrm rot="5400000">
                      <a:off x="0" y="0"/>
                      <a:ext cx="2728372" cy="3194905"/>
                    </a:xfrm>
                    <a:prstGeom prst="rect">
                      <a:avLst/>
                    </a:prstGeom>
                    <a:noFill/>
                    <a:ln>
                      <a:noFill/>
                    </a:ln>
                  </pic:spPr>
                </pic:pic>
              </a:graphicData>
            </a:graphic>
          </wp:inline>
        </w:drawing>
      </w:r>
    </w:p>
    <w:p w:rsidR="00CA5F36" w:rsidRPr="00F1338C" w:rsidRDefault="005C17A7"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2</w:t>
      </w:r>
      <w:r w:rsidRPr="00F1338C">
        <w:rPr>
          <w:rFonts w:ascii="仿宋" w:eastAsia="仿宋" w:hAnsi="仿宋"/>
          <w:b/>
          <w:sz w:val="28"/>
          <w:szCs w:val="28"/>
        </w:rPr>
        <w:t>.</w:t>
      </w:r>
      <w:r w:rsidR="00457D8B" w:rsidRPr="00F1338C">
        <w:rPr>
          <w:rFonts w:ascii="仿宋" w:eastAsia="仿宋" w:hAnsi="仿宋" w:hint="eastAsia"/>
          <w:b/>
          <w:sz w:val="28"/>
          <w:szCs w:val="28"/>
        </w:rPr>
        <w:t>网络条件要求</w:t>
      </w:r>
    </w:p>
    <w:p w:rsidR="00F1338C" w:rsidRDefault="00F1338C" w:rsidP="00F1338C">
      <w:pPr>
        <w:spacing w:line="360" w:lineRule="auto"/>
        <w:ind w:firstLineChars="200" w:firstLine="560"/>
        <w:rPr>
          <w:rFonts w:ascii="仿宋" w:eastAsia="仿宋" w:hAnsi="仿宋"/>
          <w:sz w:val="28"/>
          <w:szCs w:val="28"/>
        </w:rPr>
      </w:pPr>
      <w:r>
        <w:rPr>
          <w:rFonts w:ascii="仿宋" w:eastAsia="仿宋" w:hAnsi="仿宋"/>
          <w:sz w:val="28"/>
          <w:szCs w:val="28"/>
        </w:rPr>
        <w:t>（</w:t>
      </w:r>
      <w:r>
        <w:rPr>
          <w:rFonts w:ascii="仿宋" w:eastAsia="仿宋" w:hAnsi="仿宋" w:hint="eastAsia"/>
          <w:sz w:val="28"/>
          <w:szCs w:val="28"/>
        </w:rPr>
        <w:t>1</w:t>
      </w:r>
      <w:r>
        <w:rPr>
          <w:rFonts w:ascii="仿宋" w:eastAsia="仿宋" w:hAnsi="仿宋"/>
          <w:sz w:val="28"/>
          <w:szCs w:val="28"/>
        </w:rPr>
        <w:t>）</w:t>
      </w:r>
      <w:r w:rsidR="00457D8B" w:rsidRPr="00F1338C">
        <w:rPr>
          <w:rFonts w:ascii="仿宋" w:eastAsia="仿宋" w:hAnsi="仿宋"/>
          <w:sz w:val="28"/>
          <w:szCs w:val="28"/>
        </w:rPr>
        <w:t>考试场所应有稳定的网络条件，支持考试设备和监控设备同时联网</w:t>
      </w:r>
      <w:r w:rsidR="00457D8B" w:rsidRPr="00F1338C">
        <w:rPr>
          <w:rFonts w:ascii="仿宋" w:eastAsia="仿宋" w:hAnsi="仿宋" w:hint="eastAsia"/>
          <w:sz w:val="28"/>
          <w:szCs w:val="28"/>
        </w:rPr>
        <w:t>；</w:t>
      </w:r>
    </w:p>
    <w:p w:rsidR="00F1338C" w:rsidRDefault="00F1338C" w:rsidP="00F1338C">
      <w:pPr>
        <w:spacing w:line="360" w:lineRule="auto"/>
        <w:ind w:firstLineChars="200" w:firstLine="560"/>
        <w:rPr>
          <w:rFonts w:ascii="仿宋" w:eastAsia="仿宋" w:hAnsi="仿宋"/>
          <w:sz w:val="28"/>
          <w:szCs w:val="28"/>
        </w:rPr>
      </w:pPr>
      <w:r>
        <w:rPr>
          <w:rFonts w:ascii="仿宋" w:eastAsia="仿宋" w:hAnsi="仿宋"/>
          <w:sz w:val="28"/>
          <w:szCs w:val="28"/>
        </w:rPr>
        <w:t>（</w:t>
      </w:r>
      <w:r>
        <w:rPr>
          <w:rFonts w:ascii="仿宋" w:eastAsia="仿宋" w:hAnsi="仿宋" w:hint="eastAsia"/>
          <w:sz w:val="28"/>
          <w:szCs w:val="28"/>
        </w:rPr>
        <w:t>2</w:t>
      </w:r>
      <w:r>
        <w:rPr>
          <w:rFonts w:ascii="仿宋" w:eastAsia="仿宋" w:hAnsi="仿宋"/>
          <w:sz w:val="28"/>
          <w:szCs w:val="28"/>
        </w:rPr>
        <w:t>）</w:t>
      </w:r>
      <w:r w:rsidR="00457D8B" w:rsidRPr="00F1338C">
        <w:rPr>
          <w:rFonts w:ascii="仿宋" w:eastAsia="仿宋" w:hAnsi="仿宋" w:hint="eastAsia"/>
          <w:sz w:val="28"/>
          <w:szCs w:val="28"/>
        </w:rPr>
        <w:t>网络带宽：无特殊情况下，网络下行带宽≥10Mbsp 且上行带宽≥2Mbps</w:t>
      </w:r>
      <w:r>
        <w:rPr>
          <w:rFonts w:ascii="仿宋" w:eastAsia="仿宋" w:hAnsi="仿宋" w:hint="eastAsia"/>
          <w:sz w:val="28"/>
          <w:szCs w:val="28"/>
        </w:rPr>
        <w:t>。</w:t>
      </w:r>
    </w:p>
    <w:p w:rsidR="00F1338C" w:rsidRPr="00F1338C" w:rsidRDefault="00F1338C" w:rsidP="00F1338C">
      <w:pPr>
        <w:spacing w:line="360" w:lineRule="auto"/>
        <w:ind w:firstLineChars="200" w:firstLine="560"/>
        <w:rPr>
          <w:rFonts w:ascii="仿宋" w:eastAsia="仿宋" w:hAnsi="仿宋"/>
          <w:sz w:val="28"/>
          <w:szCs w:val="28"/>
        </w:rPr>
      </w:pPr>
      <w:r>
        <w:rPr>
          <w:rFonts w:ascii="仿宋" w:eastAsia="仿宋" w:hAnsi="仿宋"/>
          <w:sz w:val="28"/>
          <w:szCs w:val="28"/>
        </w:rPr>
        <w:lastRenderedPageBreak/>
        <w:t>（</w:t>
      </w:r>
      <w:r>
        <w:rPr>
          <w:rFonts w:ascii="仿宋" w:eastAsia="仿宋" w:hAnsi="仿宋" w:hint="eastAsia"/>
          <w:sz w:val="28"/>
          <w:szCs w:val="28"/>
        </w:rPr>
        <w:t>3</w:t>
      </w:r>
      <w:r>
        <w:rPr>
          <w:rFonts w:ascii="仿宋" w:eastAsia="仿宋" w:hAnsi="仿宋"/>
          <w:sz w:val="28"/>
          <w:szCs w:val="28"/>
        </w:rPr>
        <w:t>）</w:t>
      </w:r>
      <w:r w:rsidRPr="00F1338C">
        <w:rPr>
          <w:rFonts w:ascii="仿宋" w:eastAsia="仿宋" w:hAnsi="仿宋"/>
          <w:sz w:val="28"/>
          <w:szCs w:val="28"/>
        </w:rPr>
        <w:t>建议</w:t>
      </w:r>
      <w:r w:rsidRPr="00F1338C">
        <w:rPr>
          <w:rFonts w:ascii="仿宋" w:eastAsia="仿宋" w:hAnsi="仿宋" w:hint="eastAsia"/>
          <w:sz w:val="28"/>
          <w:szCs w:val="28"/>
        </w:rPr>
        <w:t>考生</w:t>
      </w:r>
      <w:r w:rsidRPr="00F1338C">
        <w:rPr>
          <w:rFonts w:ascii="仿宋" w:eastAsia="仿宋" w:hAnsi="仿宋"/>
          <w:sz w:val="28"/>
          <w:szCs w:val="28"/>
        </w:rPr>
        <w:t>准备4G</w:t>
      </w:r>
      <w:r w:rsidRPr="00F1338C">
        <w:rPr>
          <w:rFonts w:ascii="仿宋" w:eastAsia="仿宋" w:hAnsi="仿宋" w:hint="eastAsia"/>
          <w:sz w:val="28"/>
          <w:szCs w:val="28"/>
        </w:rPr>
        <w:t>/5G</w:t>
      </w:r>
      <w:r w:rsidRPr="00F1338C">
        <w:rPr>
          <w:rFonts w:ascii="仿宋" w:eastAsia="仿宋" w:hAnsi="仿宋"/>
          <w:sz w:val="28"/>
          <w:szCs w:val="28"/>
        </w:rPr>
        <w:t>等手机移动网络作为备用网络，并事先做好调试，以便出现网络故障时能迅速切换备用网络继续考试</w:t>
      </w:r>
      <w:r w:rsidRPr="00F1338C">
        <w:rPr>
          <w:rFonts w:ascii="仿宋" w:eastAsia="仿宋" w:hAnsi="仿宋" w:hint="eastAsia"/>
          <w:sz w:val="28"/>
          <w:szCs w:val="28"/>
        </w:rPr>
        <w:t>。</w:t>
      </w:r>
    </w:p>
    <w:p w:rsidR="00F1338C" w:rsidRPr="00F1338C" w:rsidRDefault="00F1338C" w:rsidP="00F1338C"/>
    <w:p w:rsidR="00644119" w:rsidRPr="00F1338C" w:rsidRDefault="005574A9" w:rsidP="00F1338C">
      <w:pPr>
        <w:spacing w:line="360" w:lineRule="auto"/>
        <w:ind w:firstLineChars="200" w:firstLine="562"/>
        <w:rPr>
          <w:rFonts w:ascii="仿宋" w:eastAsia="仿宋" w:hAnsi="仿宋"/>
          <w:b/>
          <w:sz w:val="28"/>
          <w:szCs w:val="28"/>
        </w:rPr>
      </w:pPr>
      <w:r w:rsidRPr="00F1338C">
        <w:rPr>
          <w:rFonts w:ascii="仿宋" w:eastAsia="仿宋" w:hAnsi="仿宋"/>
          <w:b/>
          <w:sz w:val="28"/>
          <w:szCs w:val="28"/>
        </w:rPr>
        <w:t>二、</w:t>
      </w:r>
      <w:r w:rsidR="00644119" w:rsidRPr="00F1338C">
        <w:rPr>
          <w:rFonts w:ascii="仿宋" w:eastAsia="仿宋" w:hAnsi="仿宋" w:hint="eastAsia"/>
          <w:b/>
          <w:sz w:val="28"/>
          <w:szCs w:val="28"/>
        </w:rPr>
        <w:t>准备考试设备</w:t>
      </w:r>
    </w:p>
    <w:p w:rsidR="00644119" w:rsidRPr="00F1338C" w:rsidRDefault="005574A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Pr="00F1338C">
        <w:rPr>
          <w:rFonts w:ascii="仿宋" w:eastAsia="仿宋" w:hAnsi="仿宋"/>
          <w:b/>
          <w:sz w:val="28"/>
          <w:szCs w:val="28"/>
        </w:rPr>
        <w:t>.</w:t>
      </w:r>
      <w:r w:rsidR="00644119" w:rsidRPr="00F1338C">
        <w:rPr>
          <w:rFonts w:ascii="仿宋" w:eastAsia="仿宋" w:hAnsi="仿宋" w:hint="eastAsia"/>
          <w:b/>
          <w:sz w:val="28"/>
          <w:szCs w:val="28"/>
        </w:rPr>
        <w:t>证件准备要求</w:t>
      </w:r>
    </w:p>
    <w:p w:rsidR="00644119" w:rsidRPr="009C646A" w:rsidRDefault="00644119" w:rsidP="00F1338C">
      <w:pPr>
        <w:spacing w:line="360" w:lineRule="auto"/>
        <w:ind w:firstLineChars="200" w:firstLine="562"/>
        <w:rPr>
          <w:rFonts w:ascii="仿宋" w:eastAsia="仿宋" w:hAnsi="仿宋"/>
          <w:b/>
          <w:sz w:val="28"/>
          <w:szCs w:val="28"/>
          <w:u w:val="single"/>
        </w:rPr>
      </w:pPr>
      <w:r w:rsidRPr="009C646A">
        <w:rPr>
          <w:rFonts w:ascii="仿宋" w:eastAsia="仿宋" w:hAnsi="仿宋" w:hint="eastAsia"/>
          <w:b/>
          <w:sz w:val="28"/>
          <w:szCs w:val="28"/>
          <w:u w:val="single"/>
        </w:rPr>
        <w:t>请考生提前准备本人的中国居民身份证原件。</w:t>
      </w:r>
    </w:p>
    <w:p w:rsidR="00CA5F36" w:rsidRPr="00F1338C" w:rsidRDefault="0064411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2</w:t>
      </w:r>
      <w:r w:rsidRPr="00F1338C">
        <w:rPr>
          <w:rFonts w:ascii="仿宋" w:eastAsia="仿宋" w:hAnsi="仿宋"/>
          <w:b/>
          <w:sz w:val="28"/>
          <w:szCs w:val="28"/>
        </w:rPr>
        <w:t>.</w:t>
      </w:r>
      <w:r w:rsidR="00457D8B" w:rsidRPr="00F1338C">
        <w:rPr>
          <w:rFonts w:ascii="仿宋" w:eastAsia="仿宋" w:hAnsi="仿宋" w:hint="eastAsia"/>
          <w:b/>
          <w:sz w:val="28"/>
          <w:szCs w:val="28"/>
        </w:rPr>
        <w:t>电脑设备要求</w:t>
      </w:r>
      <w:r w:rsidR="00D71A0F">
        <w:rPr>
          <w:rFonts w:ascii="仿宋" w:eastAsia="仿宋" w:hAnsi="仿宋" w:hint="eastAsia"/>
          <w:b/>
          <w:sz w:val="28"/>
          <w:szCs w:val="28"/>
        </w:rPr>
        <w:t>（</w:t>
      </w:r>
      <w:r w:rsidR="00644582">
        <w:rPr>
          <w:rFonts w:ascii="仿宋" w:eastAsia="仿宋" w:hAnsi="仿宋" w:hint="eastAsia"/>
          <w:b/>
          <w:color w:val="FF0000"/>
          <w:sz w:val="28"/>
          <w:szCs w:val="28"/>
          <w:u w:val="single"/>
        </w:rPr>
        <w:t>全部学科考生均须</w:t>
      </w:r>
      <w:r w:rsidR="00D71A0F" w:rsidRPr="00D71A0F">
        <w:rPr>
          <w:rFonts w:ascii="仿宋" w:eastAsia="仿宋" w:hAnsi="仿宋" w:hint="eastAsia"/>
          <w:b/>
          <w:color w:val="FF0000"/>
          <w:sz w:val="28"/>
          <w:szCs w:val="28"/>
          <w:u w:val="single"/>
        </w:rPr>
        <w:t>准备电脑设备</w:t>
      </w:r>
      <w:r w:rsidR="00D71A0F">
        <w:rPr>
          <w:rFonts w:ascii="仿宋" w:eastAsia="仿宋" w:hAnsi="仿宋" w:hint="eastAsia"/>
          <w:b/>
          <w:sz w:val="28"/>
          <w:szCs w:val="28"/>
        </w:rPr>
        <w:t>）</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00457D8B" w:rsidRPr="00F1338C">
        <w:rPr>
          <w:rFonts w:ascii="仿宋" w:eastAsia="仿宋" w:hAnsi="仿宋" w:hint="eastAsia"/>
          <w:sz w:val="28"/>
          <w:szCs w:val="28"/>
        </w:rPr>
        <w:t>具备正常上网功能的电脑，电脑操作系统要求如下：（推荐）Microsoft</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Windows</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7</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SP1、（推荐）Microsoft</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Windows</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10、Microsoft</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Windows</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Vista SP1、Microsoft</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Windows</w:t>
      </w:r>
      <w:r w:rsidR="00457D8B" w:rsidRPr="00F1338C">
        <w:rPr>
          <w:rFonts w:ascii="仿宋" w:eastAsia="仿宋" w:hAnsi="仿宋"/>
          <w:sz w:val="28"/>
          <w:szCs w:val="28"/>
        </w:rPr>
        <w:t xml:space="preserve"> </w:t>
      </w:r>
      <w:r w:rsidR="00457D8B" w:rsidRPr="00F1338C">
        <w:rPr>
          <w:rFonts w:ascii="仿宋" w:eastAsia="仿宋" w:hAnsi="仿宋" w:hint="eastAsia"/>
          <w:sz w:val="28"/>
          <w:szCs w:val="28"/>
        </w:rPr>
        <w:t>8/8.1、mac</w:t>
      </w:r>
      <w:r w:rsidR="00457D8B" w:rsidRPr="00F1338C">
        <w:rPr>
          <w:rFonts w:ascii="仿宋" w:eastAsia="仿宋" w:hAnsi="仿宋"/>
          <w:sz w:val="28"/>
          <w:szCs w:val="28"/>
        </w:rPr>
        <w:t xml:space="preserve">OS 10.15 </w:t>
      </w:r>
      <w:r w:rsidR="00457D8B" w:rsidRPr="00F1338C">
        <w:rPr>
          <w:rFonts w:ascii="仿宋" w:eastAsia="仿宋" w:hAnsi="仿宋" w:hint="eastAsia"/>
          <w:sz w:val="28"/>
          <w:szCs w:val="28"/>
        </w:rPr>
        <w:t>及其以上</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00457D8B" w:rsidRPr="00F1338C">
        <w:rPr>
          <w:rFonts w:ascii="仿宋" w:eastAsia="仿宋" w:hAnsi="仿宋" w:hint="eastAsia"/>
          <w:sz w:val="28"/>
          <w:szCs w:val="28"/>
        </w:rPr>
        <w:t>电脑安装谷歌浏览器（版本75及其以上），可以访问以下链接下载最新版谷歌浏览器</w:t>
      </w:r>
      <w:r w:rsidR="004A48A3" w:rsidRPr="00F1338C">
        <w:rPr>
          <w:rFonts w:ascii="仿宋" w:eastAsia="仿宋" w:hAnsi="仿宋" w:hint="eastAsia"/>
          <w:sz w:val="28"/>
          <w:szCs w:val="28"/>
        </w:rPr>
        <w:t>：</w:t>
      </w:r>
      <w:hyperlink r:id="rId9" w:history="1">
        <w:r w:rsidR="004A48A3" w:rsidRPr="00F1338C">
          <w:rPr>
            <w:rStyle w:val="aa"/>
            <w:rFonts w:ascii="仿宋" w:eastAsia="仿宋" w:hAnsi="仿宋" w:hint="eastAsia"/>
            <w:sz w:val="28"/>
            <w:szCs w:val="28"/>
          </w:rPr>
          <w:t>https://www.google.cn/chrome</w:t>
        </w:r>
      </w:hyperlink>
      <w:r w:rsidR="00457D8B" w:rsidRPr="00F1338C">
        <w:rPr>
          <w:rFonts w:ascii="仿宋" w:eastAsia="仿宋" w:hAnsi="仿宋" w:hint="eastAsia"/>
          <w:sz w:val="28"/>
          <w:szCs w:val="28"/>
        </w:rPr>
        <w:t>。</w:t>
      </w:r>
    </w:p>
    <w:p w:rsidR="005C17A7"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sidR="005C17A7" w:rsidRPr="00F1338C">
        <w:rPr>
          <w:rFonts w:ascii="仿宋" w:eastAsia="仿宋" w:hAnsi="仿宋" w:hint="eastAsia"/>
          <w:sz w:val="28"/>
          <w:szCs w:val="28"/>
        </w:rPr>
        <w:t>电脑具备可正常工作的摄像设备（内置或外置摄像头均可），考试期间需确保电脑摄像头全程开启，能够拍摄到考生本人正脸且无遮挡。</w:t>
      </w:r>
    </w:p>
    <w:p w:rsidR="005C17A7"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（4）</w:t>
      </w:r>
      <w:r w:rsidR="005C17A7" w:rsidRPr="00F1338C">
        <w:rPr>
          <w:rFonts w:ascii="仿宋" w:eastAsia="仿宋" w:hAnsi="仿宋" w:hint="eastAsia"/>
          <w:sz w:val="28"/>
          <w:szCs w:val="28"/>
        </w:rPr>
        <w:t>麦克风及扬声器，请不要使用外置扬声器（如外接喇叭），使用外置扬声器可能产生回声，影响面试。</w:t>
      </w:r>
    </w:p>
    <w:p w:rsidR="00CA5F36" w:rsidRPr="00F1338C" w:rsidRDefault="0064411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3</w:t>
      </w:r>
      <w:r w:rsidRPr="00F1338C">
        <w:rPr>
          <w:rFonts w:ascii="仿宋" w:eastAsia="仿宋" w:hAnsi="仿宋"/>
          <w:b/>
          <w:sz w:val="28"/>
          <w:szCs w:val="28"/>
        </w:rPr>
        <w:t>.</w:t>
      </w:r>
      <w:r w:rsidR="00457D8B" w:rsidRPr="00F1338C">
        <w:rPr>
          <w:rFonts w:ascii="仿宋" w:eastAsia="仿宋" w:hAnsi="仿宋" w:hint="eastAsia"/>
          <w:b/>
          <w:sz w:val="28"/>
          <w:szCs w:val="28"/>
        </w:rPr>
        <w:t>手机设备要求</w:t>
      </w:r>
      <w:r w:rsidR="009C646A">
        <w:rPr>
          <w:rFonts w:ascii="仿宋" w:eastAsia="仿宋" w:hAnsi="仿宋" w:hint="eastAsia"/>
          <w:b/>
          <w:sz w:val="28"/>
          <w:szCs w:val="28"/>
        </w:rPr>
        <w:t>（</w:t>
      </w:r>
      <w:r w:rsidR="00D71A0F">
        <w:rPr>
          <w:rFonts w:ascii="仿宋" w:eastAsia="仿宋" w:hAnsi="仿宋" w:hint="eastAsia"/>
          <w:b/>
          <w:color w:val="FF0000"/>
          <w:sz w:val="28"/>
          <w:szCs w:val="28"/>
          <w:u w:val="single"/>
        </w:rPr>
        <w:t>美术、科普、信息技术学科考生须</w:t>
      </w:r>
      <w:r w:rsidR="009C646A" w:rsidRPr="00D71A0F">
        <w:rPr>
          <w:rFonts w:ascii="仿宋" w:eastAsia="仿宋" w:hAnsi="仿宋" w:hint="eastAsia"/>
          <w:b/>
          <w:color w:val="FF0000"/>
          <w:sz w:val="28"/>
          <w:szCs w:val="28"/>
          <w:u w:val="single"/>
        </w:rPr>
        <w:t>准备手机设备，其他学科可不准备</w:t>
      </w:r>
      <w:r w:rsidR="009C646A">
        <w:rPr>
          <w:rFonts w:ascii="仿宋" w:eastAsia="仿宋" w:hAnsi="仿宋" w:hint="eastAsia"/>
          <w:b/>
          <w:sz w:val="28"/>
          <w:szCs w:val="28"/>
        </w:rPr>
        <w:t>）</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00457D8B" w:rsidRPr="00F1338C">
        <w:rPr>
          <w:rFonts w:ascii="仿宋" w:eastAsia="仿宋" w:hAnsi="仿宋" w:hint="eastAsia"/>
          <w:sz w:val="28"/>
          <w:szCs w:val="28"/>
        </w:rPr>
        <w:t>智能</w:t>
      </w:r>
      <w:r w:rsidR="00457D8B" w:rsidRPr="00F1338C">
        <w:rPr>
          <w:rFonts w:ascii="仿宋" w:eastAsia="仿宋" w:hAnsi="仿宋"/>
          <w:sz w:val="28"/>
          <w:szCs w:val="28"/>
        </w:rPr>
        <w:t>手机</w:t>
      </w:r>
      <w:r w:rsidR="00457D8B" w:rsidRPr="00F1338C">
        <w:rPr>
          <w:rFonts w:ascii="仿宋" w:eastAsia="仿宋" w:hAnsi="仿宋" w:hint="eastAsia"/>
          <w:sz w:val="28"/>
          <w:szCs w:val="28"/>
        </w:rPr>
        <w:t>开启“飞行模式”且打开“无线网络模式”。必须带有可正常工作的摄像头。</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00457D8B" w:rsidRPr="00F1338C">
        <w:rPr>
          <w:rFonts w:ascii="仿宋" w:eastAsia="仿宋" w:hAnsi="仿宋" w:hint="eastAsia"/>
          <w:sz w:val="28"/>
          <w:szCs w:val="28"/>
        </w:rPr>
        <w:t>确保手机电量充足，建议全程使用外接电源。</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sidR="00457D8B" w:rsidRPr="00F1338C">
        <w:rPr>
          <w:rFonts w:ascii="仿宋" w:eastAsia="仿宋" w:hAnsi="仿宋" w:hint="eastAsia"/>
          <w:sz w:val="28"/>
          <w:szCs w:val="28"/>
        </w:rPr>
        <w:t>可伸缩的手机支架：其作用是将智能手机固定摆放，便于按监控视角要求调整到合适的位置和高度。</w:t>
      </w:r>
    </w:p>
    <w:p w:rsidR="005C17A7"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（4）</w:t>
      </w:r>
      <w:r w:rsidR="005C17A7" w:rsidRPr="00F1338C">
        <w:rPr>
          <w:rFonts w:ascii="仿宋" w:eastAsia="仿宋" w:hAnsi="仿宋" w:hint="eastAsia"/>
          <w:sz w:val="28"/>
          <w:szCs w:val="28"/>
        </w:rPr>
        <w:t>搭建位置要求</w:t>
      </w:r>
    </w:p>
    <w:p w:rsidR="005C17A7"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①</w:t>
      </w:r>
      <w:r w:rsidR="005C17A7" w:rsidRPr="00F1338C">
        <w:rPr>
          <w:rFonts w:ascii="仿宋" w:eastAsia="仿宋" w:hAnsi="仿宋" w:hint="eastAsia"/>
          <w:sz w:val="28"/>
          <w:szCs w:val="28"/>
        </w:rPr>
        <w:t>利用支架</w:t>
      </w:r>
      <w:r w:rsidR="005C17A7" w:rsidRPr="00F1338C">
        <w:rPr>
          <w:rFonts w:ascii="仿宋" w:eastAsia="仿宋" w:hAnsi="仿宋"/>
          <w:sz w:val="28"/>
          <w:szCs w:val="28"/>
        </w:rPr>
        <w:t>，将</w:t>
      </w:r>
      <w:r w:rsidR="005C17A7" w:rsidRPr="00F1338C">
        <w:rPr>
          <w:rFonts w:ascii="仿宋" w:eastAsia="仿宋" w:hAnsi="仿宋" w:hint="eastAsia"/>
          <w:sz w:val="28"/>
          <w:szCs w:val="28"/>
        </w:rPr>
        <w:t>手机</w:t>
      </w:r>
      <w:r w:rsidR="005C17A7" w:rsidRPr="00F1338C">
        <w:rPr>
          <w:rFonts w:ascii="仿宋" w:eastAsia="仿宋" w:hAnsi="仿宋"/>
          <w:sz w:val="28"/>
          <w:szCs w:val="28"/>
        </w:rPr>
        <w:t>架设在考试</w:t>
      </w:r>
      <w:r w:rsidR="005C17A7" w:rsidRPr="00F1338C">
        <w:rPr>
          <w:rFonts w:ascii="仿宋" w:eastAsia="仿宋" w:hAnsi="仿宋" w:hint="eastAsia"/>
          <w:sz w:val="28"/>
          <w:szCs w:val="28"/>
        </w:rPr>
        <w:t>电脑</w:t>
      </w:r>
      <w:r w:rsidR="005C17A7" w:rsidRPr="00F1338C">
        <w:rPr>
          <w:rFonts w:ascii="仿宋" w:eastAsia="仿宋" w:hAnsi="仿宋"/>
          <w:sz w:val="28"/>
          <w:szCs w:val="28"/>
        </w:rPr>
        <w:t>的</w:t>
      </w:r>
      <w:r w:rsidR="005C17A7" w:rsidRPr="00F1338C">
        <w:rPr>
          <w:rFonts w:ascii="仿宋" w:eastAsia="仿宋" w:hAnsi="仿宋" w:hint="eastAsia"/>
          <w:sz w:val="28"/>
          <w:szCs w:val="28"/>
        </w:rPr>
        <w:t>侧</w:t>
      </w:r>
      <w:r w:rsidR="005C17A7" w:rsidRPr="00F1338C">
        <w:rPr>
          <w:rFonts w:ascii="仿宋" w:eastAsia="仿宋" w:hAnsi="仿宋"/>
          <w:sz w:val="28"/>
          <w:szCs w:val="28"/>
        </w:rPr>
        <w:t>后方1.5-2米处</w:t>
      </w:r>
      <w:r w:rsidR="005C17A7" w:rsidRPr="00F1338C">
        <w:rPr>
          <w:rFonts w:ascii="仿宋" w:eastAsia="仿宋" w:hAnsi="仿宋" w:hint="eastAsia"/>
          <w:sz w:val="28"/>
          <w:szCs w:val="28"/>
        </w:rPr>
        <w:t>，</w:t>
      </w:r>
      <w:r w:rsidR="005C17A7" w:rsidRPr="00F1338C">
        <w:rPr>
          <w:rFonts w:ascii="仿宋" w:eastAsia="仿宋" w:hAnsi="仿宋"/>
          <w:sz w:val="28"/>
          <w:szCs w:val="28"/>
        </w:rPr>
        <w:t>与考试位置成45度角</w:t>
      </w:r>
      <w:r w:rsidR="005C17A7" w:rsidRPr="00F1338C">
        <w:rPr>
          <w:rFonts w:ascii="仿宋" w:eastAsia="仿宋" w:hAnsi="仿宋" w:hint="eastAsia"/>
          <w:sz w:val="28"/>
          <w:szCs w:val="28"/>
        </w:rPr>
        <w:t>。</w:t>
      </w:r>
      <w:r w:rsidR="005C17A7" w:rsidRPr="00F1338C">
        <w:rPr>
          <w:rFonts w:ascii="仿宋" w:eastAsia="仿宋" w:hAnsi="仿宋"/>
          <w:sz w:val="28"/>
          <w:szCs w:val="28"/>
        </w:rPr>
        <w:t>监控视角效果如下图所示。</w:t>
      </w:r>
    </w:p>
    <w:p w:rsidR="005C17A7" w:rsidRPr="00F1338C" w:rsidRDefault="005C17A7" w:rsidP="00F1338C">
      <w:pPr>
        <w:spacing w:line="360" w:lineRule="auto"/>
        <w:jc w:val="center"/>
        <w:rPr>
          <w:rFonts w:ascii="仿宋" w:eastAsia="仿宋" w:hAnsi="仿宋"/>
          <w:sz w:val="28"/>
          <w:szCs w:val="28"/>
        </w:rPr>
      </w:pPr>
      <w:r w:rsidRPr="00F1338C">
        <w:rPr>
          <w:rFonts w:ascii="仿宋" w:eastAsia="仿宋" w:hAnsi="仿宋"/>
          <w:noProof/>
          <w:sz w:val="28"/>
          <w:szCs w:val="28"/>
        </w:rPr>
        <w:drawing>
          <wp:inline distT="0" distB="0" distL="0" distR="0" wp14:anchorId="2D9BD3C1" wp14:editId="4E176E86">
            <wp:extent cx="1921510" cy="1910715"/>
            <wp:effectExtent l="0" t="0" r="13970" b="9525"/>
            <wp:docPr id="1" name="IM 39"/>
            <wp:cNvGraphicFramePr/>
            <a:graphic xmlns:a="http://schemas.openxmlformats.org/drawingml/2006/main">
              <a:graphicData uri="http://schemas.openxmlformats.org/drawingml/2006/picture">
                <pic:pic xmlns:pic="http://schemas.openxmlformats.org/drawingml/2006/picture">
                  <pic:nvPicPr>
                    <pic:cNvPr id="1" name="IM 39"/>
                    <pic:cNvPicPr/>
                  </pic:nvPicPr>
                  <pic:blipFill>
                    <a:blip r:embed="rId10"/>
                    <a:stretch>
                      <a:fillRect/>
                    </a:stretch>
                  </pic:blipFill>
                  <pic:spPr>
                    <a:xfrm>
                      <a:off x="0" y="0"/>
                      <a:ext cx="1922081" cy="1911286"/>
                    </a:xfrm>
                    <a:prstGeom prst="rect">
                      <a:avLst/>
                    </a:prstGeom>
                  </pic:spPr>
                </pic:pic>
              </a:graphicData>
            </a:graphic>
          </wp:inline>
        </w:drawing>
      </w:r>
    </w:p>
    <w:p w:rsidR="005C17A7" w:rsidRPr="00F1338C" w:rsidRDefault="00FE1561" w:rsidP="00F1338C">
      <w:pPr>
        <w:spacing w:line="360" w:lineRule="auto"/>
        <w:rPr>
          <w:rFonts w:ascii="仿宋" w:eastAsia="仿宋" w:hAnsi="仿宋"/>
          <w:sz w:val="28"/>
          <w:szCs w:val="28"/>
        </w:rPr>
      </w:pPr>
      <w:r w:rsidRPr="00F1338C">
        <w:rPr>
          <w:rFonts w:ascii="仿宋" w:eastAsia="仿宋" w:hAnsi="仿宋"/>
          <w:sz w:val="28"/>
          <w:szCs w:val="28"/>
        </w:rPr>
        <w:t xml:space="preserve"> </w:t>
      </w:r>
      <w:r w:rsidR="00F1338C">
        <w:rPr>
          <w:rFonts w:ascii="仿宋" w:eastAsia="仿宋" w:hAnsi="仿宋"/>
          <w:sz w:val="28"/>
          <w:szCs w:val="28"/>
        </w:rPr>
        <w:t xml:space="preserve">   </w:t>
      </w:r>
      <w:r w:rsidR="00F1338C">
        <w:rPr>
          <w:rFonts w:ascii="仿宋" w:eastAsia="仿宋" w:hAnsi="仿宋" w:hint="eastAsia"/>
          <w:sz w:val="28"/>
          <w:szCs w:val="28"/>
        </w:rPr>
        <w:t>②</w:t>
      </w:r>
      <w:r w:rsidR="005C17A7" w:rsidRPr="00F1338C">
        <w:rPr>
          <w:rFonts w:ascii="仿宋" w:eastAsia="仿宋" w:hAnsi="仿宋" w:hint="eastAsia"/>
          <w:sz w:val="28"/>
          <w:szCs w:val="28"/>
        </w:rPr>
        <w:t>考生在正式考试开始后，</w:t>
      </w:r>
      <w:r w:rsidR="005C17A7" w:rsidRPr="00F1338C">
        <w:rPr>
          <w:rFonts w:ascii="仿宋" w:eastAsia="仿宋" w:hAnsi="仿宋" w:hint="eastAsia"/>
          <w:b/>
          <w:color w:val="FF0000"/>
          <w:sz w:val="28"/>
          <w:szCs w:val="28"/>
          <w:u w:val="single"/>
        </w:rPr>
        <w:t>“读题备考”</w:t>
      </w:r>
      <w:r w:rsidR="005C17A7" w:rsidRPr="00F1338C">
        <w:rPr>
          <w:rFonts w:ascii="仿宋" w:eastAsia="仿宋" w:hAnsi="仿宋" w:hint="eastAsia"/>
          <w:sz w:val="28"/>
          <w:szCs w:val="28"/>
        </w:rPr>
        <w:t>环节中，考生需</w:t>
      </w:r>
      <w:r w:rsidR="005C17A7" w:rsidRPr="00F1338C">
        <w:rPr>
          <w:rFonts w:ascii="仿宋" w:eastAsia="仿宋" w:hAnsi="仿宋" w:hint="eastAsia"/>
          <w:b/>
          <w:color w:val="FF0000"/>
          <w:sz w:val="28"/>
          <w:szCs w:val="28"/>
          <w:u w:val="single"/>
        </w:rPr>
        <w:t>坐</w:t>
      </w:r>
      <w:r w:rsidR="005C17A7" w:rsidRPr="00F1338C">
        <w:rPr>
          <w:rFonts w:ascii="仿宋" w:eastAsia="仿宋" w:hAnsi="仿宋" w:hint="eastAsia"/>
          <w:sz w:val="28"/>
          <w:szCs w:val="28"/>
        </w:rPr>
        <w:t>于电脑设备前。手机监控范围覆盖考生全身（双手可见）、完整的考试设备、答题设备的屏幕、以及考生周边环境</w:t>
      </w:r>
      <w:r w:rsidR="00F1338C" w:rsidRPr="00F1338C">
        <w:rPr>
          <w:rFonts w:ascii="仿宋" w:eastAsia="仿宋" w:hAnsi="仿宋" w:hint="eastAsia"/>
          <w:b/>
          <w:sz w:val="28"/>
          <w:szCs w:val="28"/>
          <w:u w:val="single"/>
        </w:rPr>
        <w:t>（</w:t>
      </w:r>
      <w:r w:rsidR="005C17A7" w:rsidRPr="00F1338C">
        <w:rPr>
          <w:rFonts w:ascii="仿宋" w:eastAsia="仿宋" w:hAnsi="仿宋" w:hint="eastAsia"/>
          <w:b/>
          <w:sz w:val="28"/>
          <w:szCs w:val="28"/>
          <w:u w:val="single"/>
        </w:rPr>
        <w:t>此时</w:t>
      </w:r>
      <w:r w:rsidR="005C17A7" w:rsidRPr="00F1338C">
        <w:rPr>
          <w:rFonts w:ascii="仿宋" w:eastAsia="仿宋" w:hAnsi="仿宋"/>
          <w:b/>
          <w:sz w:val="28"/>
          <w:szCs w:val="28"/>
          <w:u w:val="single"/>
        </w:rPr>
        <w:t>摄像头高度</w:t>
      </w:r>
      <w:r w:rsidR="005C17A7" w:rsidRPr="00F1338C">
        <w:rPr>
          <w:rFonts w:ascii="仿宋" w:eastAsia="仿宋" w:hAnsi="仿宋" w:hint="eastAsia"/>
          <w:b/>
          <w:sz w:val="28"/>
          <w:szCs w:val="28"/>
          <w:u w:val="single"/>
        </w:rPr>
        <w:t>约</w:t>
      </w:r>
      <w:r w:rsidR="005C17A7" w:rsidRPr="00F1338C">
        <w:rPr>
          <w:rFonts w:ascii="仿宋" w:eastAsia="仿宋" w:hAnsi="仿宋"/>
          <w:b/>
          <w:sz w:val="28"/>
          <w:szCs w:val="28"/>
          <w:u w:val="single"/>
        </w:rPr>
        <w:t>1.2-1.5米</w:t>
      </w:r>
      <w:r w:rsidR="00F1338C" w:rsidRPr="00F1338C">
        <w:rPr>
          <w:rFonts w:ascii="仿宋" w:eastAsia="仿宋" w:hAnsi="仿宋" w:hint="eastAsia"/>
          <w:b/>
          <w:sz w:val="28"/>
          <w:szCs w:val="28"/>
          <w:u w:val="single"/>
        </w:rPr>
        <w:t>）</w:t>
      </w:r>
      <w:r w:rsidR="005C17A7" w:rsidRPr="00F1338C">
        <w:rPr>
          <w:rFonts w:ascii="仿宋" w:eastAsia="仿宋" w:hAnsi="仿宋" w:hint="eastAsia"/>
          <w:sz w:val="28"/>
          <w:szCs w:val="28"/>
        </w:rPr>
        <w:t>。</w:t>
      </w:r>
    </w:p>
    <w:p w:rsidR="005C17A7"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③</w:t>
      </w:r>
      <w:r w:rsidR="005C17A7" w:rsidRPr="00F1338C">
        <w:rPr>
          <w:rFonts w:ascii="仿宋" w:eastAsia="仿宋" w:hAnsi="仿宋" w:hint="eastAsia"/>
          <w:sz w:val="28"/>
          <w:szCs w:val="28"/>
        </w:rPr>
        <w:t>考生在正式考试开始后，</w:t>
      </w:r>
      <w:r w:rsidR="005C17A7" w:rsidRPr="00F1338C">
        <w:rPr>
          <w:rFonts w:ascii="仿宋" w:eastAsia="仿宋" w:hAnsi="仿宋" w:hint="eastAsia"/>
          <w:b/>
          <w:color w:val="FF0000"/>
          <w:sz w:val="28"/>
          <w:szCs w:val="28"/>
          <w:u w:val="single"/>
        </w:rPr>
        <w:t>“开始作答”</w:t>
      </w:r>
      <w:r w:rsidR="005C17A7" w:rsidRPr="00F1338C">
        <w:rPr>
          <w:rFonts w:ascii="仿宋" w:eastAsia="仿宋" w:hAnsi="仿宋" w:hint="eastAsia"/>
          <w:sz w:val="28"/>
          <w:szCs w:val="28"/>
        </w:rPr>
        <w:t>环节中，考生需</w:t>
      </w:r>
      <w:r w:rsidR="005C17A7" w:rsidRPr="00F1338C">
        <w:rPr>
          <w:rFonts w:ascii="仿宋" w:eastAsia="仿宋" w:hAnsi="仿宋" w:hint="eastAsia"/>
          <w:b/>
          <w:color w:val="FF0000"/>
          <w:sz w:val="28"/>
          <w:szCs w:val="28"/>
          <w:u w:val="single"/>
        </w:rPr>
        <w:t>站</w:t>
      </w:r>
      <w:r w:rsidR="005C17A7" w:rsidRPr="00F1338C">
        <w:rPr>
          <w:rFonts w:ascii="仿宋" w:eastAsia="仿宋" w:hAnsi="仿宋" w:hint="eastAsia"/>
          <w:sz w:val="28"/>
          <w:szCs w:val="28"/>
        </w:rPr>
        <w:t>于电脑设备前。手机监控范围覆盖考生全身、以及考生周边环境。</w:t>
      </w:r>
      <w:r w:rsidR="00FE1561" w:rsidRPr="00F1338C">
        <w:rPr>
          <w:rFonts w:ascii="仿宋" w:eastAsia="仿宋" w:hAnsi="仿宋" w:hint="eastAsia"/>
          <w:sz w:val="28"/>
          <w:szCs w:val="28"/>
        </w:rPr>
        <w:t>考试提交的视频中需呈现考生的</w:t>
      </w:r>
      <w:r w:rsidR="00FE1561" w:rsidRPr="00F1338C">
        <w:rPr>
          <w:rFonts w:ascii="仿宋" w:eastAsia="仿宋" w:hAnsi="仿宋" w:hint="eastAsia"/>
          <w:b/>
          <w:color w:val="FF0000"/>
          <w:sz w:val="28"/>
          <w:szCs w:val="28"/>
          <w:u w:val="single"/>
        </w:rPr>
        <w:t>全身形象</w:t>
      </w:r>
      <w:r w:rsidR="00FE1561" w:rsidRPr="00F1338C">
        <w:rPr>
          <w:rFonts w:ascii="仿宋" w:eastAsia="仿宋" w:hAnsi="仿宋" w:hint="eastAsia"/>
          <w:sz w:val="28"/>
          <w:szCs w:val="28"/>
        </w:rPr>
        <w:t>和清晰的语音表达</w:t>
      </w:r>
      <w:r w:rsidRPr="00F1338C">
        <w:rPr>
          <w:rFonts w:ascii="仿宋" w:eastAsia="仿宋" w:hAnsi="仿宋" w:hint="eastAsia"/>
          <w:b/>
          <w:sz w:val="28"/>
          <w:szCs w:val="28"/>
          <w:u w:val="single"/>
        </w:rPr>
        <w:t>（此时</w:t>
      </w:r>
      <w:r w:rsidRPr="00F1338C">
        <w:rPr>
          <w:rFonts w:ascii="仿宋" w:eastAsia="仿宋" w:hAnsi="仿宋"/>
          <w:b/>
          <w:sz w:val="28"/>
          <w:szCs w:val="28"/>
          <w:u w:val="single"/>
        </w:rPr>
        <w:t>摄像头高度</w:t>
      </w:r>
      <w:r w:rsidRPr="00F1338C">
        <w:rPr>
          <w:rFonts w:ascii="仿宋" w:eastAsia="仿宋" w:hAnsi="仿宋" w:hint="eastAsia"/>
          <w:b/>
          <w:sz w:val="28"/>
          <w:szCs w:val="28"/>
          <w:u w:val="single"/>
        </w:rPr>
        <w:t>约</w:t>
      </w:r>
      <w:r w:rsidRPr="00F1338C">
        <w:rPr>
          <w:rFonts w:ascii="仿宋" w:eastAsia="仿宋" w:hAnsi="仿宋"/>
          <w:b/>
          <w:sz w:val="28"/>
          <w:szCs w:val="28"/>
          <w:u w:val="single"/>
        </w:rPr>
        <w:t>1.</w:t>
      </w:r>
      <w:r w:rsidRPr="00F1338C">
        <w:rPr>
          <w:rFonts w:ascii="仿宋" w:eastAsia="仿宋" w:hAnsi="仿宋" w:hint="eastAsia"/>
          <w:b/>
          <w:sz w:val="28"/>
          <w:szCs w:val="28"/>
          <w:u w:val="single"/>
        </w:rPr>
        <w:t>5</w:t>
      </w:r>
      <w:r w:rsidRPr="00F1338C">
        <w:rPr>
          <w:rFonts w:ascii="仿宋" w:eastAsia="仿宋" w:hAnsi="仿宋"/>
          <w:b/>
          <w:sz w:val="28"/>
          <w:szCs w:val="28"/>
          <w:u w:val="single"/>
        </w:rPr>
        <w:t>-1.</w:t>
      </w:r>
      <w:r w:rsidRPr="00F1338C">
        <w:rPr>
          <w:rFonts w:ascii="仿宋" w:eastAsia="仿宋" w:hAnsi="仿宋" w:hint="eastAsia"/>
          <w:b/>
          <w:sz w:val="28"/>
          <w:szCs w:val="28"/>
          <w:u w:val="single"/>
        </w:rPr>
        <w:t>8</w:t>
      </w:r>
      <w:r w:rsidRPr="00F1338C">
        <w:rPr>
          <w:rFonts w:ascii="仿宋" w:eastAsia="仿宋" w:hAnsi="仿宋"/>
          <w:b/>
          <w:sz w:val="28"/>
          <w:szCs w:val="28"/>
          <w:u w:val="single"/>
        </w:rPr>
        <w:t>米</w:t>
      </w:r>
      <w:r w:rsidRPr="00F1338C">
        <w:rPr>
          <w:rFonts w:ascii="仿宋" w:eastAsia="仿宋" w:hAnsi="仿宋" w:hint="eastAsia"/>
          <w:b/>
          <w:sz w:val="28"/>
          <w:szCs w:val="28"/>
          <w:u w:val="single"/>
        </w:rPr>
        <w:t>）</w:t>
      </w:r>
      <w:r w:rsidR="005C17A7" w:rsidRPr="00F1338C">
        <w:rPr>
          <w:rFonts w:ascii="仿宋" w:eastAsia="仿宋" w:hAnsi="仿宋" w:hint="eastAsia"/>
          <w:sz w:val="28"/>
          <w:szCs w:val="28"/>
        </w:rPr>
        <w:t>。</w:t>
      </w:r>
    </w:p>
    <w:p w:rsidR="00D71A0F" w:rsidRPr="00D71A0F" w:rsidRDefault="00D71A0F" w:rsidP="00D71A0F">
      <w:pPr>
        <w:spacing w:line="360" w:lineRule="auto"/>
        <w:ind w:firstLineChars="200" w:firstLine="562"/>
        <w:rPr>
          <w:rFonts w:ascii="仿宋" w:eastAsia="仿宋" w:hAnsi="仿宋"/>
          <w:b/>
          <w:sz w:val="28"/>
          <w:szCs w:val="28"/>
        </w:rPr>
      </w:pPr>
      <w:r w:rsidRPr="00D71A0F">
        <w:rPr>
          <w:rFonts w:ascii="仿宋" w:eastAsia="仿宋" w:hAnsi="仿宋" w:hint="eastAsia"/>
          <w:b/>
          <w:sz w:val="28"/>
          <w:szCs w:val="28"/>
        </w:rPr>
        <w:t>4</w:t>
      </w:r>
      <w:r w:rsidRPr="00D71A0F">
        <w:rPr>
          <w:rFonts w:ascii="仿宋" w:eastAsia="仿宋" w:hAnsi="仿宋"/>
          <w:b/>
          <w:sz w:val="28"/>
          <w:szCs w:val="28"/>
        </w:rPr>
        <w:t>.</w:t>
      </w:r>
      <w:r w:rsidRPr="00D71A0F">
        <w:rPr>
          <w:rFonts w:ascii="仿宋" w:eastAsia="仿宋" w:hAnsi="仿宋" w:hint="eastAsia"/>
          <w:b/>
          <w:sz w:val="28"/>
          <w:szCs w:val="28"/>
        </w:rPr>
        <w:t>温馨提醒</w:t>
      </w:r>
    </w:p>
    <w:p w:rsidR="00D71A0F" w:rsidRPr="00D71A0F" w:rsidRDefault="00D71A0F" w:rsidP="00D71A0F">
      <w:pPr>
        <w:spacing w:line="360" w:lineRule="auto"/>
        <w:ind w:firstLineChars="200" w:firstLine="560"/>
        <w:rPr>
          <w:rFonts w:ascii="仿宋" w:eastAsia="仿宋" w:hAnsi="仿宋"/>
          <w:sz w:val="28"/>
          <w:szCs w:val="28"/>
        </w:rPr>
      </w:pPr>
      <w:r>
        <w:rPr>
          <w:rFonts w:ascii="仿宋" w:eastAsia="仿宋" w:hAnsi="仿宋" w:hint="eastAsia"/>
          <w:sz w:val="28"/>
          <w:szCs w:val="28"/>
        </w:rPr>
        <w:t>各学科</w:t>
      </w:r>
      <w:r w:rsidRPr="00F1338C">
        <w:rPr>
          <w:rFonts w:ascii="仿宋" w:eastAsia="仿宋" w:hAnsi="仿宋" w:hint="eastAsia"/>
          <w:sz w:val="28"/>
          <w:szCs w:val="28"/>
        </w:rPr>
        <w:t>考试提交的视频中需呈现考生的</w:t>
      </w:r>
      <w:r w:rsidRPr="00F1338C">
        <w:rPr>
          <w:rFonts w:ascii="仿宋" w:eastAsia="仿宋" w:hAnsi="仿宋" w:hint="eastAsia"/>
          <w:b/>
          <w:color w:val="FF0000"/>
          <w:sz w:val="28"/>
          <w:szCs w:val="28"/>
          <w:u w:val="single"/>
        </w:rPr>
        <w:t>全身形象</w:t>
      </w:r>
      <w:r w:rsidRPr="00F1338C">
        <w:rPr>
          <w:rFonts w:ascii="仿宋" w:eastAsia="仿宋" w:hAnsi="仿宋" w:hint="eastAsia"/>
          <w:sz w:val="28"/>
          <w:szCs w:val="28"/>
        </w:rPr>
        <w:t>和清晰的语音表达。</w:t>
      </w:r>
      <w:r w:rsidR="005C17A7" w:rsidRPr="00F1338C">
        <w:rPr>
          <w:rFonts w:ascii="仿宋" w:eastAsia="仿宋" w:hAnsi="仿宋" w:hint="eastAsia"/>
          <w:sz w:val="28"/>
          <w:szCs w:val="28"/>
        </w:rPr>
        <w:t>请保证考试区域光线均匀充足，避免监控画面过暗或过亮导致监控效果不佳被判为违纪。请仔细检查监控设备摆放的稳定程度，避免考中设备倾倒造成损失。</w:t>
      </w:r>
    </w:p>
    <w:p w:rsidR="004A48A3" w:rsidRPr="00F1338C" w:rsidRDefault="004A48A3" w:rsidP="00F1338C">
      <w:pPr>
        <w:spacing w:line="360" w:lineRule="auto"/>
        <w:rPr>
          <w:rFonts w:ascii="仿宋" w:eastAsia="仿宋" w:hAnsi="仿宋"/>
          <w:sz w:val="28"/>
          <w:szCs w:val="28"/>
        </w:rPr>
      </w:pPr>
    </w:p>
    <w:p w:rsidR="00644119" w:rsidRPr="00F1338C" w:rsidRDefault="0064411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三、</w:t>
      </w:r>
      <w:r w:rsidR="00FE1561" w:rsidRPr="00F1338C">
        <w:rPr>
          <w:rFonts w:ascii="仿宋" w:eastAsia="仿宋" w:hAnsi="仿宋" w:hint="eastAsia"/>
          <w:b/>
          <w:sz w:val="28"/>
          <w:szCs w:val="28"/>
        </w:rPr>
        <w:t>在线</w:t>
      </w:r>
      <w:r w:rsidR="004A48A3" w:rsidRPr="00F1338C">
        <w:rPr>
          <w:rFonts w:ascii="仿宋" w:eastAsia="仿宋" w:hAnsi="仿宋" w:hint="eastAsia"/>
          <w:b/>
          <w:sz w:val="28"/>
          <w:szCs w:val="28"/>
        </w:rPr>
        <w:t>考试操作</w:t>
      </w:r>
    </w:p>
    <w:p w:rsidR="00CA5F36" w:rsidRPr="00F1338C" w:rsidRDefault="00644119" w:rsidP="00F1338C">
      <w:pPr>
        <w:spacing w:line="360" w:lineRule="auto"/>
        <w:ind w:firstLineChars="200" w:firstLine="560"/>
        <w:rPr>
          <w:rFonts w:ascii="仿宋" w:eastAsia="仿宋" w:hAnsi="仿宋"/>
          <w:sz w:val="28"/>
          <w:szCs w:val="28"/>
        </w:rPr>
      </w:pPr>
      <w:r w:rsidRPr="00F1338C">
        <w:rPr>
          <w:rFonts w:ascii="仿宋" w:eastAsia="仿宋" w:hAnsi="仿宋"/>
          <w:sz w:val="28"/>
          <w:szCs w:val="28"/>
        </w:rPr>
        <w:t>1</w:t>
      </w:r>
      <w:r w:rsidRPr="00F1338C">
        <w:rPr>
          <w:rFonts w:ascii="仿宋" w:eastAsia="仿宋" w:hAnsi="仿宋" w:hint="eastAsia"/>
          <w:sz w:val="28"/>
          <w:szCs w:val="28"/>
        </w:rPr>
        <w:t>．</w:t>
      </w:r>
      <w:r w:rsidR="00457D8B" w:rsidRPr="00F1338C">
        <w:rPr>
          <w:rFonts w:ascii="仿宋" w:eastAsia="仿宋" w:hAnsi="仿宋" w:hint="eastAsia"/>
          <w:sz w:val="28"/>
          <w:szCs w:val="28"/>
        </w:rPr>
        <w:t>准备工作</w:t>
      </w:r>
    </w:p>
    <w:p w:rsidR="00334303"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综合素质评估当天，考生</w:t>
      </w:r>
      <w:r w:rsidR="00457D8B" w:rsidRPr="00F1338C">
        <w:rPr>
          <w:rFonts w:ascii="仿宋" w:eastAsia="仿宋" w:hAnsi="仿宋" w:hint="eastAsia"/>
          <w:sz w:val="28"/>
          <w:szCs w:val="28"/>
        </w:rPr>
        <w:t>需要提前准备好</w:t>
      </w:r>
      <w:r w:rsidR="00334303" w:rsidRPr="00F1338C">
        <w:rPr>
          <w:rFonts w:ascii="仿宋" w:eastAsia="仿宋" w:hAnsi="仿宋"/>
          <w:sz w:val="28"/>
          <w:szCs w:val="28"/>
        </w:rPr>
        <w:t>符合要求的</w:t>
      </w:r>
      <w:r w:rsidR="00334303" w:rsidRPr="00F1338C">
        <w:rPr>
          <w:rFonts w:ascii="仿宋" w:eastAsia="仿宋" w:hAnsi="仿宋" w:hint="eastAsia"/>
          <w:sz w:val="28"/>
          <w:szCs w:val="28"/>
        </w:rPr>
        <w:t>台式电脑或笔记本电脑、</w:t>
      </w:r>
      <w:r w:rsidR="00FE1561" w:rsidRPr="00F1338C">
        <w:rPr>
          <w:rFonts w:ascii="仿宋" w:eastAsia="仿宋" w:hAnsi="仿宋" w:hint="eastAsia"/>
          <w:sz w:val="28"/>
          <w:szCs w:val="28"/>
        </w:rPr>
        <w:t>智能手机以及</w:t>
      </w:r>
      <w:r w:rsidR="00334303" w:rsidRPr="00F1338C">
        <w:rPr>
          <w:rFonts w:ascii="仿宋" w:eastAsia="仿宋" w:hAnsi="仿宋" w:hint="eastAsia"/>
          <w:sz w:val="28"/>
          <w:szCs w:val="28"/>
        </w:rPr>
        <w:t>本人的有效居民身份证原件。</w:t>
      </w:r>
    </w:p>
    <w:p w:rsidR="009C646A" w:rsidRPr="0085260A" w:rsidRDefault="00644119" w:rsidP="0085260A">
      <w:pPr>
        <w:spacing w:line="360" w:lineRule="auto"/>
        <w:ind w:firstLineChars="200" w:firstLine="562"/>
        <w:rPr>
          <w:rFonts w:ascii="仿宋" w:eastAsia="仿宋" w:hAnsi="仿宋"/>
          <w:b/>
          <w:sz w:val="28"/>
          <w:szCs w:val="28"/>
        </w:rPr>
      </w:pPr>
      <w:r w:rsidRPr="0085260A">
        <w:rPr>
          <w:rFonts w:ascii="仿宋" w:eastAsia="仿宋" w:hAnsi="仿宋"/>
          <w:b/>
          <w:sz w:val="28"/>
          <w:szCs w:val="28"/>
        </w:rPr>
        <w:t>2.</w:t>
      </w:r>
      <w:r w:rsidR="00457D8B" w:rsidRPr="0085260A">
        <w:rPr>
          <w:rFonts w:ascii="仿宋" w:eastAsia="仿宋" w:hAnsi="仿宋" w:hint="eastAsia"/>
          <w:b/>
          <w:sz w:val="28"/>
          <w:szCs w:val="28"/>
        </w:rPr>
        <w:t>综合素质评估（面试）流程</w:t>
      </w:r>
    </w:p>
    <w:p w:rsidR="009C646A" w:rsidRDefault="00457D8B" w:rsidP="009C646A">
      <w:pPr>
        <w:spacing w:line="360" w:lineRule="auto"/>
        <w:ind w:left="560" w:hangingChars="200" w:hanging="560"/>
        <w:jc w:val="center"/>
        <w:rPr>
          <w:rFonts w:ascii="仿宋" w:eastAsia="仿宋" w:hAnsi="仿宋"/>
          <w:sz w:val="28"/>
          <w:szCs w:val="28"/>
        </w:rPr>
      </w:pPr>
      <w:r w:rsidRPr="00F1338C">
        <w:rPr>
          <w:rFonts w:ascii="仿宋" w:eastAsia="仿宋" w:hAnsi="仿宋"/>
          <w:noProof/>
          <w:sz w:val="28"/>
          <w:szCs w:val="28"/>
        </w:rPr>
        <w:drawing>
          <wp:inline distT="0" distB="0" distL="0" distR="0">
            <wp:extent cx="5760720" cy="698500"/>
            <wp:effectExtent l="38100" t="0" r="49530" b="0"/>
            <wp:docPr id="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A5F36" w:rsidRPr="0085260A" w:rsidRDefault="00334303" w:rsidP="009C646A">
      <w:pPr>
        <w:spacing w:line="360" w:lineRule="auto"/>
        <w:ind w:leftChars="200" w:left="440"/>
        <w:rPr>
          <w:rFonts w:ascii="仿宋" w:eastAsia="仿宋" w:hAnsi="仿宋"/>
          <w:b/>
          <w:sz w:val="28"/>
          <w:szCs w:val="28"/>
        </w:rPr>
      </w:pPr>
      <w:r w:rsidRPr="0085260A">
        <w:rPr>
          <w:rFonts w:ascii="仿宋" w:eastAsia="仿宋" w:hAnsi="仿宋"/>
          <w:b/>
          <w:sz w:val="28"/>
          <w:szCs w:val="28"/>
        </w:rPr>
        <w:t>3.</w:t>
      </w:r>
      <w:r w:rsidR="00457D8B" w:rsidRPr="0085260A">
        <w:rPr>
          <w:rFonts w:ascii="仿宋" w:eastAsia="仿宋" w:hAnsi="仿宋" w:hint="eastAsia"/>
          <w:b/>
          <w:sz w:val="28"/>
          <w:szCs w:val="28"/>
        </w:rPr>
        <w:t>登录系统</w:t>
      </w:r>
    </w:p>
    <w:p w:rsidR="00644119" w:rsidRPr="00F1338C" w:rsidRDefault="00644119"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请考生使用电脑谷歌浏览器（版本75及其以上）登录考试网址。</w:t>
      </w:r>
      <w:r w:rsidRPr="00F1338C">
        <w:rPr>
          <w:rFonts w:ascii="仿宋" w:eastAsia="仿宋" w:hAnsi="仿宋" w:hint="eastAsia"/>
          <w:b/>
          <w:color w:val="FF0000"/>
          <w:sz w:val="28"/>
          <w:szCs w:val="28"/>
          <w:u w:val="single"/>
        </w:rPr>
        <w:t>考试网址链接于系统测试前一天由系统发送至考生手机，请保持报名时登记的手机号码畅通。</w:t>
      </w:r>
      <w:r w:rsidRPr="00F1338C">
        <w:rPr>
          <w:rFonts w:ascii="仿宋" w:eastAsia="仿宋" w:hAnsi="仿宋" w:hint="eastAsia"/>
          <w:sz w:val="28"/>
          <w:szCs w:val="28"/>
        </w:rPr>
        <w:t>登录页面如下图所示。请选择正确的证件类型并输入</w:t>
      </w:r>
      <w:r w:rsidR="00F1338C">
        <w:rPr>
          <w:rFonts w:ascii="仿宋" w:eastAsia="仿宋" w:hAnsi="仿宋" w:hint="eastAsia"/>
          <w:sz w:val="28"/>
          <w:szCs w:val="28"/>
        </w:rPr>
        <w:t>考生</w:t>
      </w:r>
      <w:r w:rsidRPr="00F1338C">
        <w:rPr>
          <w:rFonts w:ascii="仿宋" w:eastAsia="仿宋" w:hAnsi="仿宋" w:hint="eastAsia"/>
          <w:sz w:val="28"/>
          <w:szCs w:val="28"/>
        </w:rPr>
        <w:t>的证件号码</w:t>
      </w:r>
      <w:r w:rsidR="00334303" w:rsidRPr="00F1338C">
        <w:rPr>
          <w:rFonts w:ascii="仿宋" w:eastAsia="仿宋" w:hAnsi="仿宋" w:hint="eastAsia"/>
          <w:sz w:val="28"/>
          <w:szCs w:val="28"/>
        </w:rPr>
        <w:t>，</w:t>
      </w:r>
      <w:r w:rsidRPr="00F1338C">
        <w:rPr>
          <w:rFonts w:ascii="仿宋" w:eastAsia="仿宋" w:hAnsi="仿宋" w:hint="eastAsia"/>
          <w:sz w:val="28"/>
          <w:szCs w:val="28"/>
        </w:rPr>
        <w:t>完成输入后点击“登录”按钮。</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4886325" cy="257619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4894576" cy="2581026"/>
                    </a:xfrm>
                    <a:prstGeom prst="rect">
                      <a:avLst/>
                    </a:prstGeom>
                  </pic:spPr>
                </pic:pic>
              </a:graphicData>
            </a:graphic>
          </wp:inline>
        </w:drawing>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b/>
          <w:sz w:val="28"/>
          <w:szCs w:val="28"/>
        </w:rPr>
        <w:t>4</w:t>
      </w:r>
      <w:r w:rsidRPr="00F1338C">
        <w:rPr>
          <w:rFonts w:ascii="仿宋" w:eastAsia="仿宋" w:hAnsi="仿宋" w:hint="eastAsia"/>
          <w:b/>
          <w:sz w:val="28"/>
          <w:szCs w:val="28"/>
        </w:rPr>
        <w:t>．</w:t>
      </w:r>
      <w:r w:rsidR="00457D8B" w:rsidRPr="00F1338C">
        <w:rPr>
          <w:rFonts w:ascii="仿宋" w:eastAsia="仿宋" w:hAnsi="仿宋" w:hint="eastAsia"/>
          <w:b/>
          <w:sz w:val="28"/>
          <w:szCs w:val="28"/>
        </w:rPr>
        <w:t>确认信息</w:t>
      </w:r>
    </w:p>
    <w:p w:rsidR="00CA5F36" w:rsidRPr="00F1338C" w:rsidRDefault="00F1338C" w:rsidP="00F1338C">
      <w:pPr>
        <w:spacing w:line="360" w:lineRule="auto"/>
        <w:ind w:firstLineChars="200" w:firstLine="560"/>
        <w:rPr>
          <w:rFonts w:ascii="仿宋" w:eastAsia="仿宋" w:hAnsi="仿宋"/>
          <w:sz w:val="28"/>
          <w:szCs w:val="28"/>
        </w:rPr>
      </w:pPr>
      <w:r>
        <w:rPr>
          <w:rFonts w:ascii="仿宋" w:eastAsia="仿宋" w:hAnsi="仿宋" w:hint="eastAsia"/>
          <w:sz w:val="28"/>
          <w:szCs w:val="28"/>
        </w:rPr>
        <w:t>考生</w:t>
      </w:r>
      <w:r w:rsidR="00457D8B" w:rsidRPr="00F1338C">
        <w:rPr>
          <w:rFonts w:ascii="仿宋" w:eastAsia="仿宋" w:hAnsi="仿宋" w:hint="eastAsia"/>
          <w:sz w:val="28"/>
          <w:szCs w:val="28"/>
        </w:rPr>
        <w:t>核对信息无误后点击“正确”按钮，如果信息有错误，需要点击“错误”按钮，并尽快联系</w:t>
      </w:r>
      <w:r w:rsidR="00334303" w:rsidRPr="00F1338C">
        <w:rPr>
          <w:rFonts w:ascii="仿宋" w:eastAsia="仿宋" w:hAnsi="仿宋" w:hint="eastAsia"/>
          <w:sz w:val="28"/>
          <w:szCs w:val="28"/>
        </w:rPr>
        <w:t>报考学校</w:t>
      </w:r>
      <w:r w:rsidR="00457D8B" w:rsidRPr="00F1338C">
        <w:rPr>
          <w:rFonts w:ascii="仿宋" w:eastAsia="仿宋" w:hAnsi="仿宋" w:hint="eastAsia"/>
          <w:sz w:val="28"/>
          <w:szCs w:val="28"/>
        </w:rPr>
        <w:t>。</w:t>
      </w:r>
    </w:p>
    <w:p w:rsidR="00334303"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4591050" cy="2119630"/>
            <wp:effectExtent l="19050" t="19050" r="1905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608036" cy="2127484"/>
                    </a:xfrm>
                    <a:prstGeom prst="rect">
                      <a:avLst/>
                    </a:prstGeom>
                    <a:ln>
                      <a:solidFill>
                        <a:schemeClr val="bg2">
                          <a:lumMod val="90000"/>
                        </a:schemeClr>
                      </a:solidFill>
                    </a:ln>
                  </pic:spPr>
                </pic:pic>
              </a:graphicData>
            </a:graphic>
          </wp:inline>
        </w:drawing>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5．</w:t>
      </w:r>
      <w:r w:rsidR="00457D8B" w:rsidRPr="00F1338C">
        <w:rPr>
          <w:rFonts w:ascii="仿宋" w:eastAsia="仿宋" w:hAnsi="仿宋" w:hint="eastAsia"/>
          <w:b/>
          <w:sz w:val="28"/>
          <w:szCs w:val="28"/>
        </w:rPr>
        <w:t>实人认证</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考生首次进入综合</w:t>
      </w:r>
      <w:r w:rsidR="00F1338C">
        <w:rPr>
          <w:rFonts w:ascii="仿宋" w:eastAsia="仿宋" w:hAnsi="仿宋" w:hint="eastAsia"/>
          <w:sz w:val="28"/>
          <w:szCs w:val="28"/>
        </w:rPr>
        <w:t>素质评估（面试）系统，需要进行实人认证。实人认证流程如下图所示，</w:t>
      </w:r>
      <w:r w:rsidRPr="00F1338C">
        <w:rPr>
          <w:rFonts w:ascii="仿宋" w:eastAsia="仿宋" w:hAnsi="仿宋" w:hint="eastAsia"/>
          <w:sz w:val="28"/>
          <w:szCs w:val="28"/>
        </w:rPr>
        <w:t>请</w:t>
      </w:r>
      <w:r w:rsidR="00F1338C">
        <w:rPr>
          <w:rFonts w:ascii="仿宋" w:eastAsia="仿宋" w:hAnsi="仿宋" w:hint="eastAsia"/>
          <w:sz w:val="28"/>
          <w:szCs w:val="28"/>
        </w:rPr>
        <w:t>考生</w:t>
      </w:r>
      <w:r w:rsidRPr="00F1338C">
        <w:rPr>
          <w:rFonts w:ascii="仿宋" w:eastAsia="仿宋" w:hAnsi="仿宋" w:hint="eastAsia"/>
          <w:sz w:val="28"/>
          <w:szCs w:val="28"/>
        </w:rPr>
        <w:t>根据系统提示操作实人认证</w:t>
      </w:r>
      <w:r w:rsidR="00334303" w:rsidRPr="00F1338C">
        <w:rPr>
          <w:rFonts w:ascii="仿宋" w:eastAsia="仿宋" w:hAnsi="仿宋" w:hint="eastAsia"/>
          <w:sz w:val="28"/>
          <w:szCs w:val="28"/>
        </w:rPr>
        <w:t>。</w:t>
      </w:r>
      <w:r w:rsidRPr="00F1338C">
        <w:rPr>
          <w:rFonts w:ascii="仿宋" w:eastAsia="仿宋" w:hAnsi="仿宋"/>
          <w:sz w:val="28"/>
          <w:szCs w:val="28"/>
        </w:rPr>
        <w:t xml:space="preserve"> </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1725295" cy="2393315"/>
            <wp:effectExtent l="0" t="0" r="825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rcRect r="48199" b="1772"/>
                    <a:stretch>
                      <a:fillRect/>
                    </a:stretch>
                  </pic:blipFill>
                  <pic:spPr>
                    <a:xfrm>
                      <a:off x="0" y="0"/>
                      <a:ext cx="1736928" cy="2409286"/>
                    </a:xfrm>
                    <a:prstGeom prst="rect">
                      <a:avLst/>
                    </a:prstGeom>
                    <a:ln>
                      <a:noFill/>
                    </a:ln>
                  </pic:spPr>
                </pic:pic>
              </a:graphicData>
            </a:graphic>
          </wp:inline>
        </w:drawing>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3110865" cy="18351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9"/>
                    <a:stretch>
                      <a:fillRect/>
                    </a:stretch>
                  </pic:blipFill>
                  <pic:spPr>
                    <a:xfrm>
                      <a:off x="0" y="0"/>
                      <a:ext cx="3123237" cy="1842544"/>
                    </a:xfrm>
                    <a:prstGeom prst="rect">
                      <a:avLst/>
                    </a:prstGeom>
                  </pic:spPr>
                </pic:pic>
              </a:graphicData>
            </a:graphic>
          </wp:inline>
        </w:drawing>
      </w:r>
    </w:p>
    <w:p w:rsidR="00334303"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考生务必在综合素质评估（面试）前完成实人认证，未完成实人认证或者实人认证失败的考生将无法进入综合素质评估（面试）。</w:t>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b/>
          <w:sz w:val="28"/>
          <w:szCs w:val="28"/>
        </w:rPr>
        <w:lastRenderedPageBreak/>
        <w:t>6.</w:t>
      </w:r>
      <w:r w:rsidR="00457D8B" w:rsidRPr="00F1338C">
        <w:rPr>
          <w:rFonts w:ascii="仿宋" w:eastAsia="仿宋" w:hAnsi="仿宋"/>
          <w:b/>
          <w:sz w:val="28"/>
          <w:szCs w:val="28"/>
        </w:rPr>
        <w:t xml:space="preserve"> </w:t>
      </w:r>
      <w:r w:rsidR="00457D8B" w:rsidRPr="00F1338C">
        <w:rPr>
          <w:rFonts w:ascii="仿宋" w:eastAsia="仿宋" w:hAnsi="仿宋" w:hint="eastAsia"/>
          <w:b/>
          <w:sz w:val="28"/>
          <w:szCs w:val="28"/>
        </w:rPr>
        <w:t>进入综合素质评估（面试）</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候选人（考生）在实人认证后，将看到“我的面试”列表。通常情况下，只会看到一场综合素质评估（面试），若有综合素质评估（面试）模拟测试场次请注意区分。</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5760720" cy="3174365"/>
            <wp:effectExtent l="0" t="0" r="0" b="698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20"/>
                    <a:stretch>
                      <a:fillRect/>
                    </a:stretch>
                  </pic:blipFill>
                  <pic:spPr>
                    <a:xfrm>
                      <a:off x="0" y="0"/>
                      <a:ext cx="5760720" cy="3174365"/>
                    </a:xfrm>
                    <a:prstGeom prst="rect">
                      <a:avLst/>
                    </a:prstGeom>
                  </pic:spPr>
                </pic:pic>
              </a:graphicData>
            </a:graphic>
          </wp:inline>
        </w:drawing>
      </w:r>
    </w:p>
    <w:p w:rsidR="00334303"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找到对应的综合素质评估（面试），然后点击该综合素质评估（面试）右侧的“进入面试”按钮。</w:t>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7</w:t>
      </w:r>
      <w:r w:rsidRPr="00F1338C">
        <w:rPr>
          <w:rFonts w:ascii="仿宋" w:eastAsia="仿宋" w:hAnsi="仿宋"/>
          <w:b/>
          <w:sz w:val="28"/>
          <w:szCs w:val="28"/>
        </w:rPr>
        <w:t>.</w:t>
      </w:r>
      <w:r w:rsidR="00457D8B" w:rsidRPr="00F1338C">
        <w:rPr>
          <w:rFonts w:ascii="仿宋" w:eastAsia="仿宋" w:hAnsi="仿宋" w:hint="eastAsia"/>
          <w:b/>
          <w:sz w:val="28"/>
          <w:szCs w:val="28"/>
        </w:rPr>
        <w:t>确认事项</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进入综合素质评估（面试），在综合素质评估（面试）步骤页面上可以看到“确认事项”，点击“确认事项”可以查看</w:t>
      </w:r>
      <w:r w:rsidR="00334303" w:rsidRPr="00F1338C">
        <w:rPr>
          <w:rFonts w:ascii="仿宋" w:eastAsia="仿宋" w:hAnsi="仿宋" w:hint="eastAsia"/>
          <w:sz w:val="28"/>
          <w:szCs w:val="28"/>
        </w:rPr>
        <w:t>本次考试录制视频</w:t>
      </w:r>
      <w:r w:rsidRPr="00F1338C">
        <w:rPr>
          <w:rFonts w:ascii="仿宋" w:eastAsia="仿宋" w:hAnsi="仿宋" w:hint="eastAsia"/>
          <w:sz w:val="28"/>
          <w:szCs w:val="28"/>
        </w:rPr>
        <w:t>的要求。</w:t>
      </w:r>
    </w:p>
    <w:p w:rsidR="00334303"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3976914" cy="2793748"/>
            <wp:effectExtent l="0" t="0" r="508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04316" cy="2812998"/>
                    </a:xfrm>
                    <a:prstGeom prst="rect">
                      <a:avLst/>
                    </a:prstGeom>
                    <a:noFill/>
                    <a:ln>
                      <a:noFill/>
                    </a:ln>
                  </pic:spPr>
                </pic:pic>
              </a:graphicData>
            </a:graphic>
          </wp:inline>
        </w:drawing>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8．</w:t>
      </w:r>
      <w:r w:rsidR="00FE1561" w:rsidRPr="00F1338C">
        <w:rPr>
          <w:rFonts w:ascii="仿宋" w:eastAsia="仿宋" w:hAnsi="仿宋" w:hint="eastAsia"/>
          <w:b/>
          <w:sz w:val="28"/>
          <w:szCs w:val="28"/>
        </w:rPr>
        <w:t>阅读</w:t>
      </w:r>
      <w:r w:rsidR="00457D8B" w:rsidRPr="00F1338C">
        <w:rPr>
          <w:rFonts w:ascii="仿宋" w:eastAsia="仿宋" w:hAnsi="仿宋" w:hint="eastAsia"/>
          <w:b/>
          <w:sz w:val="28"/>
          <w:szCs w:val="28"/>
        </w:rPr>
        <w:t>须知</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完成确认事项后，须查看综合素质评估（面试）须知，点击“阅读须知”按钮将显示</w:t>
      </w:r>
      <w:r w:rsidR="00FE1561" w:rsidRPr="00F1338C">
        <w:rPr>
          <w:rFonts w:ascii="仿宋" w:eastAsia="仿宋" w:hAnsi="仿宋" w:hint="eastAsia"/>
          <w:sz w:val="28"/>
          <w:szCs w:val="28"/>
        </w:rPr>
        <w:t>考试</w:t>
      </w:r>
      <w:r w:rsidRPr="00F1338C">
        <w:rPr>
          <w:rFonts w:ascii="仿宋" w:eastAsia="仿宋" w:hAnsi="仿宋" w:hint="eastAsia"/>
          <w:sz w:val="28"/>
          <w:szCs w:val="28"/>
        </w:rPr>
        <w:t>须知内容。请认真阅读，完成后点击“我已认真阅读”按钮。</w:t>
      </w:r>
    </w:p>
    <w:p w:rsidR="00334303"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4056380" cy="2879725"/>
            <wp:effectExtent l="19050" t="19050" r="20320" b="158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4056604" cy="2880000"/>
                    </a:xfrm>
                    <a:prstGeom prst="rect">
                      <a:avLst/>
                    </a:prstGeom>
                    <a:ln>
                      <a:solidFill>
                        <a:schemeClr val="bg2">
                          <a:lumMod val="90000"/>
                        </a:schemeClr>
                      </a:solidFill>
                    </a:ln>
                  </pic:spPr>
                </pic:pic>
              </a:graphicData>
            </a:graphic>
          </wp:inline>
        </w:drawing>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b/>
          <w:sz w:val="28"/>
          <w:szCs w:val="28"/>
        </w:rPr>
        <w:t>9</w:t>
      </w:r>
      <w:r w:rsidRPr="00F1338C">
        <w:rPr>
          <w:rFonts w:ascii="仿宋" w:eastAsia="仿宋" w:hAnsi="仿宋" w:hint="eastAsia"/>
          <w:b/>
          <w:sz w:val="28"/>
          <w:szCs w:val="28"/>
        </w:rPr>
        <w:t>．</w:t>
      </w:r>
      <w:r w:rsidR="00457D8B" w:rsidRPr="00F1338C">
        <w:rPr>
          <w:rFonts w:ascii="仿宋" w:eastAsia="仿宋" w:hAnsi="仿宋" w:hint="eastAsia"/>
          <w:b/>
          <w:sz w:val="28"/>
          <w:szCs w:val="28"/>
        </w:rPr>
        <w:t>签署承诺</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须知查看并确认后，须签署承诺书，点击“阅读承诺”按钮将显示承诺书，请认真阅读承诺书内容，勾选</w:t>
      </w:r>
      <w:r w:rsidR="00F1338C">
        <w:rPr>
          <w:rFonts w:ascii="仿宋" w:eastAsia="仿宋" w:hAnsi="仿宋" w:hint="eastAsia"/>
          <w:sz w:val="28"/>
          <w:szCs w:val="28"/>
        </w:rPr>
        <w:t>“</w:t>
      </w:r>
      <w:r w:rsidR="00F1338C" w:rsidRPr="00F1338C">
        <w:rPr>
          <w:rFonts w:ascii="仿宋" w:eastAsia="仿宋" w:hAnsi="仿宋" w:hint="eastAsia"/>
          <w:sz w:val="28"/>
          <w:szCs w:val="28"/>
        </w:rPr>
        <w:t>我已认真阅读</w:t>
      </w:r>
      <w:r w:rsidR="00F1338C">
        <w:rPr>
          <w:rFonts w:ascii="仿宋" w:eastAsia="仿宋" w:hAnsi="仿宋" w:hint="eastAsia"/>
          <w:sz w:val="28"/>
          <w:szCs w:val="28"/>
        </w:rPr>
        <w:t>”</w:t>
      </w:r>
      <w:r w:rsidRPr="00F1338C">
        <w:rPr>
          <w:rFonts w:ascii="仿宋" w:eastAsia="仿宋" w:hAnsi="仿宋" w:hint="eastAsia"/>
          <w:sz w:val="28"/>
          <w:szCs w:val="28"/>
        </w:rPr>
        <w:t>并点击“我承诺遵守上述相关规定”按钮。</w:t>
      </w:r>
    </w:p>
    <w:p w:rsidR="00334303"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4044315" cy="2879725"/>
            <wp:effectExtent l="19050" t="19050" r="1333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a:stretch>
                      <a:fillRect/>
                    </a:stretch>
                  </pic:blipFill>
                  <pic:spPr>
                    <a:xfrm>
                      <a:off x="0" y="0"/>
                      <a:ext cx="4044734" cy="2880000"/>
                    </a:xfrm>
                    <a:prstGeom prst="rect">
                      <a:avLst/>
                    </a:prstGeom>
                    <a:ln>
                      <a:solidFill>
                        <a:schemeClr val="bg2">
                          <a:lumMod val="90000"/>
                        </a:schemeClr>
                      </a:solidFill>
                    </a:ln>
                  </pic:spPr>
                </pic:pic>
              </a:graphicData>
            </a:graphic>
          </wp:inline>
        </w:drawing>
      </w:r>
    </w:p>
    <w:p w:rsidR="00CA5F36" w:rsidRPr="00F1338C" w:rsidRDefault="00334303"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00FE1561" w:rsidRPr="00F1338C">
        <w:rPr>
          <w:rFonts w:ascii="仿宋" w:eastAsia="仿宋" w:hAnsi="仿宋"/>
          <w:b/>
          <w:sz w:val="28"/>
          <w:szCs w:val="28"/>
        </w:rPr>
        <w:t>0</w:t>
      </w:r>
      <w:r w:rsidR="00FE1561" w:rsidRPr="00F1338C">
        <w:rPr>
          <w:rFonts w:ascii="仿宋" w:eastAsia="仿宋" w:hAnsi="仿宋" w:hint="eastAsia"/>
          <w:b/>
          <w:sz w:val="28"/>
          <w:szCs w:val="28"/>
        </w:rPr>
        <w:t>．</w:t>
      </w:r>
      <w:r w:rsidR="00457D8B" w:rsidRPr="00F1338C">
        <w:rPr>
          <w:rFonts w:ascii="仿宋" w:eastAsia="仿宋" w:hAnsi="仿宋" w:hint="eastAsia"/>
          <w:b/>
          <w:sz w:val="28"/>
          <w:szCs w:val="28"/>
        </w:rPr>
        <w:t>人脸核验</w:t>
      </w:r>
    </w:p>
    <w:p w:rsidR="00CA5F36" w:rsidRPr="00F1338C" w:rsidRDefault="00334303"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完成以上步骤，</w:t>
      </w:r>
      <w:r w:rsidR="00457D8B" w:rsidRPr="00F1338C">
        <w:rPr>
          <w:rFonts w:ascii="仿宋" w:eastAsia="仿宋" w:hAnsi="仿宋" w:hint="eastAsia"/>
          <w:sz w:val="28"/>
          <w:szCs w:val="28"/>
        </w:rPr>
        <w:t>考生需要完成人脸核验，点击“立即核验”按钮。</w:t>
      </w:r>
    </w:p>
    <w:p w:rsidR="00322039"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3989070" cy="2879725"/>
            <wp:effectExtent l="19050" t="19050" r="1143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3989608" cy="2880000"/>
                    </a:xfrm>
                    <a:prstGeom prst="rect">
                      <a:avLst/>
                    </a:prstGeom>
                    <a:ln>
                      <a:solidFill>
                        <a:schemeClr val="bg2">
                          <a:lumMod val="90000"/>
                        </a:schemeClr>
                      </a:solidFill>
                    </a:ln>
                  </pic:spPr>
                </pic:pic>
              </a:graphicData>
            </a:graphic>
          </wp:inline>
        </w:drawing>
      </w:r>
    </w:p>
    <w:p w:rsidR="00CA5F36" w:rsidRPr="00F1338C" w:rsidRDefault="00322039" w:rsidP="00F1338C">
      <w:pPr>
        <w:spacing w:line="360" w:lineRule="auto"/>
        <w:ind w:firstLineChars="200" w:firstLine="562"/>
        <w:rPr>
          <w:rFonts w:ascii="仿宋" w:eastAsia="仿宋" w:hAnsi="仿宋"/>
          <w:b/>
          <w:sz w:val="28"/>
          <w:szCs w:val="28"/>
        </w:rPr>
      </w:pPr>
      <w:r w:rsidRPr="00F1338C">
        <w:rPr>
          <w:rFonts w:ascii="仿宋" w:eastAsia="仿宋" w:hAnsi="仿宋"/>
          <w:b/>
          <w:sz w:val="28"/>
          <w:szCs w:val="28"/>
        </w:rPr>
        <w:t>11</w:t>
      </w:r>
      <w:r w:rsidRPr="00F1338C">
        <w:rPr>
          <w:rFonts w:ascii="仿宋" w:eastAsia="仿宋" w:hAnsi="仿宋" w:hint="eastAsia"/>
          <w:b/>
          <w:sz w:val="28"/>
          <w:szCs w:val="28"/>
        </w:rPr>
        <w:t>．</w:t>
      </w:r>
      <w:r w:rsidR="00457D8B" w:rsidRPr="00F1338C">
        <w:rPr>
          <w:rFonts w:ascii="仿宋" w:eastAsia="仿宋" w:hAnsi="仿宋" w:hint="eastAsia"/>
          <w:b/>
          <w:sz w:val="28"/>
          <w:szCs w:val="28"/>
        </w:rPr>
        <w:t>设备调试</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sz w:val="28"/>
          <w:szCs w:val="28"/>
        </w:rPr>
        <w:t>完成人脸核验后</w:t>
      </w:r>
      <w:r w:rsidRPr="00F1338C">
        <w:rPr>
          <w:rFonts w:ascii="仿宋" w:eastAsia="仿宋" w:hAnsi="仿宋" w:hint="eastAsia"/>
          <w:sz w:val="28"/>
          <w:szCs w:val="28"/>
        </w:rPr>
        <w:t>需要进行设备调试，点击“设备调试”按钮，根据要求完成设备调试。</w:t>
      </w:r>
    </w:p>
    <w:p w:rsidR="00322039"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4023360" cy="2879725"/>
            <wp:effectExtent l="19050" t="19050" r="1524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4023804" cy="2880000"/>
                    </a:xfrm>
                    <a:prstGeom prst="rect">
                      <a:avLst/>
                    </a:prstGeom>
                    <a:ln>
                      <a:solidFill>
                        <a:schemeClr val="bg2">
                          <a:lumMod val="90000"/>
                        </a:schemeClr>
                      </a:solidFill>
                    </a:ln>
                  </pic:spPr>
                </pic:pic>
              </a:graphicData>
            </a:graphic>
          </wp:inline>
        </w:drawing>
      </w:r>
    </w:p>
    <w:p w:rsidR="00CA5F36" w:rsidRPr="00F1338C" w:rsidRDefault="00322039"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Pr="00F1338C">
        <w:rPr>
          <w:rFonts w:ascii="仿宋" w:eastAsia="仿宋" w:hAnsi="仿宋"/>
          <w:b/>
          <w:sz w:val="28"/>
          <w:szCs w:val="28"/>
        </w:rPr>
        <w:t>2.</w:t>
      </w:r>
      <w:r w:rsidR="006621D4" w:rsidRPr="00F1338C">
        <w:rPr>
          <w:rFonts w:ascii="仿宋" w:eastAsia="仿宋" w:hAnsi="仿宋" w:hint="eastAsia"/>
          <w:b/>
          <w:sz w:val="28"/>
          <w:szCs w:val="28"/>
        </w:rPr>
        <w:t>开启副视角</w:t>
      </w:r>
      <w:r w:rsidR="00644582">
        <w:rPr>
          <w:rFonts w:ascii="仿宋" w:eastAsia="仿宋" w:hAnsi="仿宋" w:hint="eastAsia"/>
          <w:b/>
          <w:sz w:val="28"/>
          <w:szCs w:val="28"/>
        </w:rPr>
        <w:t>（</w:t>
      </w:r>
      <w:r w:rsidR="00644582">
        <w:rPr>
          <w:rFonts w:ascii="仿宋" w:eastAsia="仿宋" w:hAnsi="仿宋" w:hint="eastAsia"/>
          <w:b/>
          <w:color w:val="FF0000"/>
          <w:sz w:val="28"/>
          <w:szCs w:val="28"/>
          <w:u w:val="single"/>
        </w:rPr>
        <w:t>美术、科普、信息技术学科考生必须开启副视角</w:t>
      </w:r>
      <w:r w:rsidR="00644582" w:rsidRPr="00D71A0F">
        <w:rPr>
          <w:rFonts w:ascii="仿宋" w:eastAsia="仿宋" w:hAnsi="仿宋" w:hint="eastAsia"/>
          <w:b/>
          <w:color w:val="FF0000"/>
          <w:sz w:val="28"/>
          <w:szCs w:val="28"/>
          <w:u w:val="single"/>
        </w:rPr>
        <w:t>，其他学科</w:t>
      </w:r>
      <w:r w:rsidR="00644582">
        <w:rPr>
          <w:rFonts w:ascii="仿宋" w:eastAsia="仿宋" w:hAnsi="仿宋" w:hint="eastAsia"/>
          <w:b/>
          <w:color w:val="FF0000"/>
          <w:sz w:val="28"/>
          <w:szCs w:val="28"/>
          <w:u w:val="single"/>
        </w:rPr>
        <w:t>不需开启</w:t>
      </w:r>
      <w:r w:rsidR="00644582">
        <w:rPr>
          <w:rFonts w:ascii="仿宋" w:eastAsia="仿宋" w:hAnsi="仿宋" w:hint="eastAsia"/>
          <w:b/>
          <w:sz w:val="28"/>
          <w:szCs w:val="28"/>
        </w:rPr>
        <w:t>）</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在等待综合素质评估（面试）开始前，考生需要开启副视角。请按规定的时间提前开启副视角。</w:t>
      </w:r>
    </w:p>
    <w:p w:rsidR="00CA5F36" w:rsidRPr="00F1338C" w:rsidRDefault="006621D4" w:rsidP="00F1338C">
      <w:pPr>
        <w:spacing w:line="360" w:lineRule="auto"/>
        <w:ind w:firstLineChars="200" w:firstLine="560"/>
        <w:rPr>
          <w:rFonts w:ascii="仿宋" w:eastAsia="仿宋" w:hAnsi="仿宋"/>
          <w:sz w:val="28"/>
          <w:szCs w:val="28"/>
        </w:rPr>
      </w:pPr>
      <w:r w:rsidRPr="00F1338C">
        <w:rPr>
          <w:rFonts w:ascii="仿宋" w:eastAsia="仿宋" w:hAnsi="仿宋"/>
          <w:sz w:val="28"/>
          <w:szCs w:val="28"/>
        </w:rPr>
        <w:t>（</w:t>
      </w:r>
      <w:r w:rsidRPr="00F1338C">
        <w:rPr>
          <w:rFonts w:ascii="仿宋" w:eastAsia="仿宋" w:hAnsi="仿宋" w:hint="eastAsia"/>
          <w:sz w:val="28"/>
          <w:szCs w:val="28"/>
        </w:rPr>
        <w:t>1</w:t>
      </w:r>
      <w:r w:rsidRPr="00F1338C">
        <w:rPr>
          <w:rFonts w:ascii="仿宋" w:eastAsia="仿宋" w:hAnsi="仿宋"/>
          <w:sz w:val="28"/>
          <w:szCs w:val="28"/>
        </w:rPr>
        <w:t>）</w:t>
      </w:r>
      <w:r w:rsidRPr="00F1338C">
        <w:rPr>
          <w:rFonts w:ascii="仿宋" w:eastAsia="仿宋" w:hAnsi="仿宋" w:hint="eastAsia"/>
          <w:sz w:val="28"/>
          <w:szCs w:val="28"/>
        </w:rPr>
        <w:t>扫描“二维码”</w:t>
      </w:r>
      <w:r w:rsidR="00FE1561" w:rsidRPr="00F1338C">
        <w:rPr>
          <w:rFonts w:ascii="仿宋" w:eastAsia="仿宋" w:hAnsi="仿宋"/>
          <w:sz w:val="28"/>
          <w:szCs w:val="28"/>
        </w:rPr>
        <w:t>，</w:t>
      </w:r>
      <w:r w:rsidRPr="00F1338C">
        <w:rPr>
          <w:rFonts w:ascii="仿宋" w:eastAsia="仿宋" w:hAnsi="仿宋" w:hint="eastAsia"/>
          <w:sz w:val="28"/>
          <w:szCs w:val="28"/>
        </w:rPr>
        <w:t>点击“开启副视角”后，</w:t>
      </w:r>
      <w:r w:rsidR="00457D8B" w:rsidRPr="00F1338C">
        <w:rPr>
          <w:rFonts w:ascii="仿宋" w:eastAsia="仿宋" w:hAnsi="仿宋" w:hint="eastAsia"/>
          <w:sz w:val="28"/>
          <w:szCs w:val="28"/>
        </w:rPr>
        <w:t>如下图所示界面。</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4000500" cy="2604135"/>
            <wp:effectExtent l="19050" t="19050" r="19050" b="2476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pic:cNvPicPr>
                  </pic:nvPicPr>
                  <pic:blipFill>
                    <a:blip r:embed="rId26"/>
                    <a:stretch>
                      <a:fillRect/>
                    </a:stretch>
                  </pic:blipFill>
                  <pic:spPr>
                    <a:xfrm>
                      <a:off x="0" y="0"/>
                      <a:ext cx="4003705" cy="2606507"/>
                    </a:xfrm>
                    <a:prstGeom prst="rect">
                      <a:avLst/>
                    </a:prstGeom>
                    <a:ln w="9525">
                      <a:solidFill>
                        <a:schemeClr val="bg2">
                          <a:lumMod val="90000"/>
                        </a:schemeClr>
                      </a:solidFill>
                    </a:ln>
                  </pic:spPr>
                </pic:pic>
              </a:graphicData>
            </a:graphic>
          </wp:inline>
        </w:drawing>
      </w:r>
    </w:p>
    <w:p w:rsidR="006621D4" w:rsidRPr="00F1338C" w:rsidRDefault="006621D4"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（2）</w:t>
      </w:r>
      <w:r w:rsidR="00457D8B" w:rsidRPr="00F1338C">
        <w:rPr>
          <w:rFonts w:ascii="仿宋" w:eastAsia="仿宋" w:hAnsi="仿宋" w:hint="eastAsia"/>
          <w:sz w:val="28"/>
          <w:szCs w:val="28"/>
        </w:rPr>
        <w:t>扫码成功后，手机上会显示如下图所示页面</w:t>
      </w:r>
      <w:r w:rsidRPr="00F1338C">
        <w:rPr>
          <w:rFonts w:ascii="仿宋" w:eastAsia="仿宋" w:hAnsi="仿宋" w:hint="eastAsia"/>
          <w:sz w:val="28"/>
          <w:szCs w:val="28"/>
        </w:rPr>
        <w:t>。考生开启副视角后，需要按照页面上的说明进一步进行设置。</w:t>
      </w:r>
    </w:p>
    <w:p w:rsidR="00CA5F36" w:rsidRPr="00F1338C" w:rsidRDefault="00CA5F36" w:rsidP="00F1338C">
      <w:pPr>
        <w:spacing w:line="360" w:lineRule="auto"/>
        <w:rPr>
          <w:rFonts w:ascii="仿宋" w:eastAsia="仿宋" w:hAnsi="仿宋"/>
          <w:sz w:val="28"/>
          <w:szCs w:val="28"/>
        </w:rPr>
      </w:pPr>
    </w:p>
    <w:p w:rsidR="006621D4"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2098040" cy="2762250"/>
            <wp:effectExtent l="19050" t="19050" r="1651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04271" cy="2770156"/>
                    </a:xfrm>
                    <a:prstGeom prst="rect">
                      <a:avLst/>
                    </a:prstGeom>
                    <a:ln>
                      <a:solidFill>
                        <a:schemeClr val="bg2">
                          <a:lumMod val="90000"/>
                        </a:schemeClr>
                      </a:solidFill>
                    </a:ln>
                  </pic:spPr>
                </pic:pic>
              </a:graphicData>
            </a:graphic>
          </wp:inline>
        </w:drawing>
      </w:r>
    </w:p>
    <w:p w:rsidR="00CA5F36" w:rsidRPr="00F1338C" w:rsidRDefault="006621D4"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Pr="00F1338C">
        <w:rPr>
          <w:rFonts w:ascii="仿宋" w:eastAsia="仿宋" w:hAnsi="仿宋"/>
          <w:b/>
          <w:sz w:val="28"/>
          <w:szCs w:val="28"/>
        </w:rPr>
        <w:t>3.</w:t>
      </w:r>
      <w:r w:rsidR="00457D8B" w:rsidRPr="00F1338C">
        <w:rPr>
          <w:rFonts w:ascii="仿宋" w:eastAsia="仿宋" w:hAnsi="仿宋" w:hint="eastAsia"/>
          <w:b/>
          <w:sz w:val="28"/>
          <w:szCs w:val="28"/>
        </w:rPr>
        <w:t>进入综合素质评估（面试）</w:t>
      </w:r>
    </w:p>
    <w:p w:rsidR="00CA5F36" w:rsidRPr="00F1338C" w:rsidRDefault="00457D8B" w:rsidP="00F1338C">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根据页面上显示综合素质评估（面试）时间（如下图所示），请候选人（考生）提前进入综合素质评估（面试间）等待。</w:t>
      </w:r>
    </w:p>
    <w:p w:rsidR="005C17A7"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drawing>
          <wp:inline distT="0" distB="0" distL="0" distR="0">
            <wp:extent cx="4020185" cy="2879725"/>
            <wp:effectExtent l="19050" t="19050" r="18415" b="158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stretch>
                      <a:fillRect/>
                    </a:stretch>
                  </pic:blipFill>
                  <pic:spPr>
                    <a:xfrm>
                      <a:off x="0" y="0"/>
                      <a:ext cx="4020553" cy="2880000"/>
                    </a:xfrm>
                    <a:prstGeom prst="rect">
                      <a:avLst/>
                    </a:prstGeom>
                    <a:ln>
                      <a:solidFill>
                        <a:schemeClr val="bg2">
                          <a:lumMod val="90000"/>
                        </a:schemeClr>
                      </a:solidFill>
                    </a:ln>
                  </pic:spPr>
                </pic:pic>
              </a:graphicData>
            </a:graphic>
          </wp:inline>
        </w:drawing>
      </w:r>
    </w:p>
    <w:p w:rsidR="00CA5F36" w:rsidRPr="00F1338C" w:rsidRDefault="005C17A7" w:rsidP="00F1338C">
      <w:pPr>
        <w:spacing w:line="360" w:lineRule="auto"/>
        <w:ind w:firstLineChars="200" w:firstLine="562"/>
        <w:rPr>
          <w:rFonts w:ascii="仿宋" w:eastAsia="仿宋" w:hAnsi="仿宋"/>
          <w:b/>
          <w:sz w:val="28"/>
          <w:szCs w:val="28"/>
        </w:rPr>
      </w:pPr>
      <w:r w:rsidRPr="00F1338C">
        <w:rPr>
          <w:rFonts w:ascii="仿宋" w:eastAsia="仿宋" w:hAnsi="仿宋" w:hint="eastAsia"/>
          <w:b/>
          <w:sz w:val="28"/>
          <w:szCs w:val="28"/>
        </w:rPr>
        <w:t>1</w:t>
      </w:r>
      <w:r w:rsidRPr="00F1338C">
        <w:rPr>
          <w:rFonts w:ascii="仿宋" w:eastAsia="仿宋" w:hAnsi="仿宋"/>
          <w:b/>
          <w:sz w:val="28"/>
          <w:szCs w:val="28"/>
        </w:rPr>
        <w:t>4.</w:t>
      </w:r>
      <w:r w:rsidR="00457D8B" w:rsidRPr="00F1338C">
        <w:rPr>
          <w:rFonts w:ascii="仿宋" w:eastAsia="仿宋" w:hAnsi="仿宋" w:hint="eastAsia"/>
          <w:b/>
          <w:sz w:val="28"/>
          <w:szCs w:val="28"/>
        </w:rPr>
        <w:t>等待综合素质评估（面试）</w:t>
      </w:r>
    </w:p>
    <w:p w:rsidR="00CA5F36" w:rsidRPr="00F1338C" w:rsidRDefault="00457D8B" w:rsidP="00F1338C">
      <w:pPr>
        <w:spacing w:line="360" w:lineRule="auto"/>
        <w:rPr>
          <w:rFonts w:ascii="仿宋" w:eastAsia="仿宋" w:hAnsi="仿宋"/>
          <w:sz w:val="28"/>
          <w:szCs w:val="28"/>
        </w:rPr>
      </w:pPr>
      <w:r w:rsidRPr="00F1338C">
        <w:rPr>
          <w:rFonts w:ascii="仿宋" w:eastAsia="仿宋" w:hAnsi="仿宋"/>
          <w:noProof/>
          <w:sz w:val="28"/>
          <w:szCs w:val="28"/>
        </w:rPr>
        <w:lastRenderedPageBreak/>
        <w:drawing>
          <wp:inline distT="0" distB="0" distL="0" distR="0">
            <wp:extent cx="5486400" cy="22390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486400" cy="2239010"/>
                    </a:xfrm>
                    <a:prstGeom prst="rect">
                      <a:avLst/>
                    </a:prstGeom>
                  </pic:spPr>
                </pic:pic>
              </a:graphicData>
            </a:graphic>
          </wp:inline>
        </w:drawing>
      </w:r>
    </w:p>
    <w:p w:rsidR="005C17A7"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候选人（考生）须认真阅读候界面的注意事项，待倒计时结束，候选人（考生）点击蓝色</w:t>
      </w:r>
      <w:r w:rsidRPr="00F1338C">
        <w:rPr>
          <w:rFonts w:ascii="仿宋" w:eastAsia="仿宋" w:hAnsi="仿宋"/>
          <w:sz w:val="28"/>
          <w:szCs w:val="28"/>
        </w:rPr>
        <w:t>“</w:t>
      </w:r>
      <w:r w:rsidRPr="00F1338C">
        <w:rPr>
          <w:rFonts w:ascii="仿宋" w:eastAsia="仿宋" w:hAnsi="仿宋" w:hint="eastAsia"/>
          <w:sz w:val="28"/>
          <w:szCs w:val="28"/>
        </w:rPr>
        <w:t>开始综合素质评估（面试）</w:t>
      </w:r>
      <w:r w:rsidRPr="00F1338C">
        <w:rPr>
          <w:rFonts w:ascii="仿宋" w:eastAsia="仿宋" w:hAnsi="仿宋"/>
          <w:sz w:val="28"/>
          <w:szCs w:val="28"/>
        </w:rPr>
        <w:t>”</w:t>
      </w:r>
      <w:r w:rsidRPr="00F1338C">
        <w:rPr>
          <w:rFonts w:ascii="仿宋" w:eastAsia="仿宋" w:hAnsi="仿宋" w:hint="eastAsia"/>
          <w:sz w:val="28"/>
          <w:szCs w:val="28"/>
        </w:rPr>
        <w:t>按钮进入作答页。</w:t>
      </w:r>
    </w:p>
    <w:p w:rsidR="00CA5F36" w:rsidRPr="00407C20" w:rsidRDefault="005C17A7" w:rsidP="00407C20">
      <w:pPr>
        <w:spacing w:line="360" w:lineRule="auto"/>
        <w:ind w:firstLineChars="200" w:firstLine="562"/>
        <w:rPr>
          <w:rFonts w:ascii="仿宋" w:eastAsia="仿宋" w:hAnsi="仿宋"/>
          <w:b/>
          <w:sz w:val="28"/>
          <w:szCs w:val="28"/>
        </w:rPr>
      </w:pPr>
      <w:r w:rsidRPr="00407C20">
        <w:rPr>
          <w:rFonts w:ascii="仿宋" w:eastAsia="仿宋" w:hAnsi="仿宋" w:hint="eastAsia"/>
          <w:b/>
          <w:sz w:val="28"/>
          <w:szCs w:val="28"/>
        </w:rPr>
        <w:t>1</w:t>
      </w:r>
      <w:r w:rsidRPr="00407C20">
        <w:rPr>
          <w:rFonts w:ascii="仿宋" w:eastAsia="仿宋" w:hAnsi="仿宋"/>
          <w:b/>
          <w:sz w:val="28"/>
          <w:szCs w:val="28"/>
        </w:rPr>
        <w:t>5.</w:t>
      </w:r>
      <w:r w:rsidR="005574A9" w:rsidRPr="00407C20">
        <w:rPr>
          <w:rFonts w:ascii="仿宋" w:eastAsia="仿宋" w:hAnsi="仿宋"/>
          <w:b/>
          <w:sz w:val="28"/>
          <w:szCs w:val="28"/>
        </w:rPr>
        <w:t>视频录制</w:t>
      </w:r>
    </w:p>
    <w:p w:rsidR="00C8316B"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开始</w:t>
      </w:r>
      <w:r w:rsidR="00FE1561" w:rsidRPr="00F1338C">
        <w:rPr>
          <w:rFonts w:ascii="仿宋" w:eastAsia="仿宋" w:hAnsi="仿宋" w:hint="eastAsia"/>
          <w:sz w:val="28"/>
          <w:szCs w:val="28"/>
        </w:rPr>
        <w:t>考试</w:t>
      </w:r>
      <w:r w:rsidRPr="00F1338C">
        <w:rPr>
          <w:rFonts w:ascii="仿宋" w:eastAsia="仿宋" w:hAnsi="仿宋" w:hint="eastAsia"/>
          <w:sz w:val="28"/>
          <w:szCs w:val="28"/>
        </w:rPr>
        <w:t>后，</w:t>
      </w:r>
      <w:r w:rsidR="005C17A7" w:rsidRPr="00F1338C">
        <w:rPr>
          <w:rFonts w:ascii="仿宋" w:eastAsia="仿宋" w:hAnsi="仿宋" w:hint="eastAsia"/>
          <w:sz w:val="28"/>
          <w:szCs w:val="28"/>
        </w:rPr>
        <w:t>系统向考生发放考试题目</w:t>
      </w:r>
      <w:r w:rsidRPr="00F1338C">
        <w:rPr>
          <w:rFonts w:ascii="仿宋" w:eastAsia="仿宋" w:hAnsi="仿宋"/>
          <w:sz w:val="28"/>
          <w:szCs w:val="28"/>
        </w:rPr>
        <w:t>，考生</w:t>
      </w:r>
      <w:r w:rsidRPr="00F1338C">
        <w:rPr>
          <w:rFonts w:ascii="仿宋" w:eastAsia="仿宋" w:hAnsi="仿宋" w:hint="eastAsia"/>
          <w:sz w:val="28"/>
          <w:szCs w:val="28"/>
        </w:rPr>
        <w:t>审题后</w:t>
      </w:r>
      <w:r w:rsidRPr="00F1338C">
        <w:rPr>
          <w:rFonts w:ascii="仿宋" w:eastAsia="仿宋" w:hAnsi="仿宋"/>
          <w:sz w:val="28"/>
          <w:szCs w:val="28"/>
        </w:rPr>
        <w:t>并准备好作答，请点击“开始录制”按钮并作答，</w:t>
      </w:r>
      <w:bookmarkStart w:id="0" w:name="_GoBack"/>
      <w:bookmarkEnd w:id="0"/>
      <w:r w:rsidR="00644582">
        <w:rPr>
          <w:rFonts w:ascii="仿宋" w:eastAsia="仿宋" w:hAnsi="仿宋"/>
          <w:sz w:val="28"/>
          <w:szCs w:val="28"/>
        </w:rPr>
        <w:t>考生</w:t>
      </w:r>
      <w:r w:rsidRPr="00F1338C">
        <w:rPr>
          <w:rFonts w:ascii="仿宋" w:eastAsia="仿宋" w:hAnsi="仿宋"/>
          <w:sz w:val="28"/>
          <w:szCs w:val="28"/>
        </w:rPr>
        <w:t>完成回答，</w:t>
      </w:r>
      <w:r w:rsidRPr="00F1338C">
        <w:rPr>
          <w:rFonts w:ascii="仿宋" w:eastAsia="仿宋" w:hAnsi="仿宋" w:hint="eastAsia"/>
          <w:sz w:val="28"/>
          <w:szCs w:val="28"/>
        </w:rPr>
        <w:t>请在录制完成后点击“完成录制”按钮结束综合素质评估（面试），并点击右上角“交卷”按钮（连续确认三次），等待系统交卷。</w:t>
      </w:r>
    </w:p>
    <w:p w:rsidR="00CA5F36" w:rsidRPr="00C8316B" w:rsidRDefault="00C8316B" w:rsidP="00407C20">
      <w:pPr>
        <w:spacing w:line="360" w:lineRule="auto"/>
        <w:ind w:firstLineChars="200" w:firstLine="562"/>
        <w:rPr>
          <w:rFonts w:ascii="仿宋" w:eastAsia="仿宋" w:hAnsi="仿宋"/>
          <w:b/>
          <w:color w:val="FF0000"/>
          <w:sz w:val="28"/>
          <w:szCs w:val="28"/>
        </w:rPr>
      </w:pPr>
      <w:r w:rsidRPr="00C8316B">
        <w:rPr>
          <w:rFonts w:ascii="仿宋" w:eastAsia="仿宋" w:hAnsi="仿宋" w:hint="eastAsia"/>
          <w:b/>
          <w:color w:val="FF0000"/>
          <w:sz w:val="28"/>
          <w:szCs w:val="28"/>
        </w:rPr>
        <w:t>美术、科普、信息技术考生请留意统一开考时间并在规定结束时间前完成综合素质评估。</w:t>
      </w:r>
    </w:p>
    <w:p w:rsidR="00644582" w:rsidRPr="00644582" w:rsidRDefault="00644582" w:rsidP="00644582">
      <w:pPr>
        <w:shd w:val="clear" w:color="auto" w:fill="FFFFFF"/>
        <w:spacing w:line="560" w:lineRule="atLeast"/>
        <w:rPr>
          <w:rFonts w:ascii="仿宋" w:eastAsia="仿宋" w:hAnsi="仿宋"/>
          <w:b/>
          <w:color w:val="FF0000"/>
          <w:sz w:val="28"/>
          <w:szCs w:val="28"/>
          <w:u w:val="single"/>
        </w:rPr>
      </w:pPr>
      <w:r w:rsidRPr="00644582">
        <w:rPr>
          <w:rFonts w:ascii="仿宋" w:eastAsia="仿宋" w:hAnsi="仿宋" w:hint="eastAsia"/>
          <w:b/>
          <w:sz w:val="28"/>
          <w:szCs w:val="28"/>
        </w:rPr>
        <w:t>▲</w:t>
      </w:r>
      <w:r w:rsidRPr="00644582">
        <w:rPr>
          <w:rFonts w:ascii="仿宋" w:eastAsia="仿宋" w:hAnsi="仿宋" w:hint="eastAsia"/>
          <w:b/>
          <w:color w:val="FF0000"/>
          <w:sz w:val="28"/>
          <w:szCs w:val="28"/>
          <w:u w:val="single"/>
        </w:rPr>
        <w:t>考试系统测试及模拟考试可</w:t>
      </w:r>
      <w:r w:rsidRPr="00644582">
        <w:rPr>
          <w:rFonts w:ascii="仿宋" w:eastAsia="仿宋" w:hAnsi="仿宋"/>
          <w:b/>
          <w:color w:val="FF0000"/>
          <w:sz w:val="28"/>
          <w:szCs w:val="28"/>
          <w:u w:val="single"/>
        </w:rPr>
        <w:t>重复提交作答视频</w:t>
      </w:r>
      <w:r w:rsidRPr="00644582">
        <w:rPr>
          <w:rFonts w:ascii="仿宋" w:eastAsia="仿宋" w:hAnsi="仿宋" w:hint="eastAsia"/>
          <w:b/>
          <w:color w:val="FF0000"/>
          <w:sz w:val="28"/>
          <w:szCs w:val="28"/>
          <w:u w:val="single"/>
        </w:rPr>
        <w:t>。</w:t>
      </w:r>
      <w:r w:rsidRPr="00644582">
        <w:rPr>
          <w:rFonts w:ascii="仿宋" w:eastAsia="仿宋" w:hAnsi="仿宋"/>
          <w:b/>
          <w:color w:val="FF0000"/>
          <w:sz w:val="28"/>
          <w:szCs w:val="28"/>
          <w:u w:val="single"/>
        </w:rPr>
        <w:t>正式考试，</w:t>
      </w:r>
      <w:r w:rsidRPr="00644582">
        <w:rPr>
          <w:rFonts w:ascii="仿宋" w:eastAsia="仿宋" w:hAnsi="仿宋" w:hint="eastAsia"/>
          <w:b/>
          <w:color w:val="FF0000"/>
          <w:sz w:val="28"/>
          <w:szCs w:val="28"/>
          <w:u w:val="single"/>
        </w:rPr>
        <w:t>考生提交录制视频次数仅有两次，且以最后一次为准</w:t>
      </w:r>
      <w:r w:rsidRPr="00644582">
        <w:rPr>
          <w:rFonts w:ascii="仿宋" w:eastAsia="仿宋" w:hAnsi="仿宋"/>
          <w:b/>
          <w:color w:val="FF0000"/>
          <w:sz w:val="28"/>
          <w:szCs w:val="28"/>
          <w:u w:val="single"/>
        </w:rPr>
        <w:t>。</w:t>
      </w:r>
    </w:p>
    <w:p w:rsidR="00CA5F36" w:rsidRPr="00407C20" w:rsidRDefault="005C17A7" w:rsidP="00F1338C">
      <w:pPr>
        <w:spacing w:line="360" w:lineRule="auto"/>
        <w:rPr>
          <w:rFonts w:ascii="仿宋" w:eastAsia="仿宋" w:hAnsi="仿宋"/>
          <w:b/>
          <w:sz w:val="28"/>
          <w:szCs w:val="28"/>
        </w:rPr>
      </w:pPr>
      <w:r w:rsidRPr="00F1338C">
        <w:rPr>
          <w:rFonts w:ascii="仿宋" w:eastAsia="仿宋" w:hAnsi="仿宋" w:hint="eastAsia"/>
          <w:sz w:val="28"/>
          <w:szCs w:val="28"/>
        </w:rPr>
        <w:t>▲</w:t>
      </w:r>
      <w:r w:rsidR="00457D8B" w:rsidRPr="00407C20">
        <w:rPr>
          <w:rFonts w:ascii="仿宋" w:eastAsia="仿宋" w:hAnsi="仿宋" w:hint="eastAsia"/>
          <w:b/>
          <w:sz w:val="28"/>
          <w:szCs w:val="28"/>
        </w:rPr>
        <w:t>考生在考试作答过程中，不得暗示或透露自己姓名、工作背景和工作经历个人信息，否则取消成绩，记零分处理。</w:t>
      </w:r>
    </w:p>
    <w:p w:rsidR="00CA5F36" w:rsidRPr="00407C20" w:rsidRDefault="005C17A7" w:rsidP="00F1338C">
      <w:pPr>
        <w:spacing w:line="360" w:lineRule="auto"/>
        <w:rPr>
          <w:rFonts w:ascii="仿宋" w:eastAsia="仿宋" w:hAnsi="仿宋"/>
          <w:b/>
          <w:sz w:val="28"/>
          <w:szCs w:val="28"/>
        </w:rPr>
      </w:pPr>
      <w:r w:rsidRPr="00F1338C">
        <w:rPr>
          <w:rFonts w:ascii="仿宋" w:eastAsia="仿宋" w:hAnsi="仿宋" w:hint="eastAsia"/>
          <w:sz w:val="28"/>
          <w:szCs w:val="28"/>
        </w:rPr>
        <w:t>▲</w:t>
      </w:r>
      <w:r w:rsidR="00457D8B" w:rsidRPr="00407C20">
        <w:rPr>
          <w:rFonts w:ascii="仿宋" w:eastAsia="仿宋" w:hAnsi="仿宋" w:hint="eastAsia"/>
          <w:b/>
          <w:sz w:val="28"/>
          <w:szCs w:val="28"/>
        </w:rPr>
        <w:t>不得使用滤镜、美颜等功能，妆容不宜夸张，不得遮挡面部、耳部，不得戴口罩。视频中不得出现其他人员。</w:t>
      </w:r>
      <w:r w:rsidR="00457D8B" w:rsidRPr="009C646A">
        <w:rPr>
          <w:rFonts w:ascii="仿宋" w:eastAsia="仿宋" w:hAnsi="仿宋" w:hint="eastAsia"/>
          <w:b/>
          <w:color w:val="FF0000"/>
          <w:sz w:val="28"/>
          <w:szCs w:val="28"/>
          <w:u w:val="single"/>
        </w:rPr>
        <w:t>视频中需呈现考生的全身形象和清晰的语音表达。</w:t>
      </w:r>
    </w:p>
    <w:p w:rsidR="00CA5F36" w:rsidRPr="00407C20" w:rsidRDefault="005C17A7" w:rsidP="009C646A">
      <w:pPr>
        <w:tabs>
          <w:tab w:val="right" w:pos="10743"/>
        </w:tabs>
        <w:spacing w:line="360" w:lineRule="auto"/>
        <w:rPr>
          <w:rFonts w:ascii="仿宋" w:eastAsia="仿宋" w:hAnsi="仿宋"/>
          <w:b/>
          <w:sz w:val="28"/>
          <w:szCs w:val="28"/>
        </w:rPr>
      </w:pPr>
      <w:r w:rsidRPr="00F1338C">
        <w:rPr>
          <w:rFonts w:ascii="仿宋" w:eastAsia="仿宋" w:hAnsi="仿宋" w:hint="eastAsia"/>
          <w:sz w:val="28"/>
          <w:szCs w:val="28"/>
        </w:rPr>
        <w:t>▲</w:t>
      </w:r>
      <w:r w:rsidR="00457D8B" w:rsidRPr="00407C20">
        <w:rPr>
          <w:rFonts w:ascii="仿宋" w:eastAsia="仿宋" w:hAnsi="仿宋" w:hint="eastAsia"/>
          <w:b/>
          <w:sz w:val="28"/>
          <w:szCs w:val="28"/>
        </w:rPr>
        <w:t>考生务必调试好摄像角度以及距离，确保录像画质及收音的效果合适。</w:t>
      </w:r>
      <w:r w:rsidR="009C646A">
        <w:rPr>
          <w:rFonts w:ascii="仿宋" w:eastAsia="仿宋" w:hAnsi="仿宋"/>
          <w:b/>
          <w:sz w:val="28"/>
          <w:szCs w:val="28"/>
        </w:rPr>
        <w:tab/>
      </w:r>
    </w:p>
    <w:p w:rsidR="00FE1561" w:rsidRPr="00407C20" w:rsidRDefault="00FE1561" w:rsidP="00F1338C">
      <w:pPr>
        <w:spacing w:line="360" w:lineRule="auto"/>
        <w:rPr>
          <w:rFonts w:ascii="仿宋" w:eastAsia="仿宋" w:hAnsi="仿宋"/>
          <w:b/>
          <w:sz w:val="28"/>
          <w:szCs w:val="28"/>
        </w:rPr>
      </w:pPr>
      <w:r w:rsidRPr="00407C20">
        <w:rPr>
          <w:rFonts w:ascii="仿宋" w:eastAsia="仿宋" w:hAnsi="仿宋" w:hint="eastAsia"/>
          <w:b/>
          <w:sz w:val="28"/>
          <w:szCs w:val="28"/>
        </w:rPr>
        <w:t>▲1</w:t>
      </w:r>
      <w:r w:rsidRPr="00407C20">
        <w:rPr>
          <w:rFonts w:ascii="仿宋" w:eastAsia="仿宋" w:hAnsi="仿宋"/>
          <w:b/>
          <w:sz w:val="28"/>
          <w:szCs w:val="28"/>
        </w:rPr>
        <w:t>2月</w:t>
      </w:r>
      <w:r w:rsidRPr="00407C20">
        <w:rPr>
          <w:rFonts w:ascii="仿宋" w:eastAsia="仿宋" w:hAnsi="仿宋" w:hint="eastAsia"/>
          <w:b/>
          <w:sz w:val="28"/>
          <w:szCs w:val="28"/>
        </w:rPr>
        <w:t>2</w:t>
      </w:r>
      <w:r w:rsidRPr="00407C20">
        <w:rPr>
          <w:rFonts w:ascii="仿宋" w:eastAsia="仿宋" w:hAnsi="仿宋"/>
          <w:b/>
          <w:sz w:val="28"/>
          <w:szCs w:val="28"/>
        </w:rPr>
        <w:t>3日下午</w:t>
      </w:r>
      <w:r w:rsidRPr="00407C20">
        <w:rPr>
          <w:rFonts w:ascii="仿宋" w:eastAsia="仿宋" w:hAnsi="仿宋" w:hint="eastAsia"/>
          <w:b/>
          <w:sz w:val="28"/>
          <w:szCs w:val="28"/>
        </w:rPr>
        <w:t>1</w:t>
      </w:r>
      <w:r w:rsidRPr="00407C20">
        <w:rPr>
          <w:rFonts w:ascii="仿宋" w:eastAsia="仿宋" w:hAnsi="仿宋"/>
          <w:b/>
          <w:sz w:val="28"/>
          <w:szCs w:val="28"/>
        </w:rPr>
        <w:t>6</w:t>
      </w:r>
      <w:r w:rsidRPr="00407C20">
        <w:rPr>
          <w:rFonts w:ascii="仿宋" w:eastAsia="仿宋" w:hAnsi="仿宋" w:hint="eastAsia"/>
          <w:b/>
          <w:sz w:val="28"/>
          <w:szCs w:val="28"/>
        </w:rPr>
        <w:t>:</w:t>
      </w:r>
      <w:r w:rsidRPr="00407C20">
        <w:rPr>
          <w:rFonts w:ascii="仿宋" w:eastAsia="仿宋" w:hAnsi="仿宋"/>
          <w:b/>
          <w:sz w:val="28"/>
          <w:szCs w:val="28"/>
        </w:rPr>
        <w:t>00</w:t>
      </w:r>
      <w:r w:rsidRPr="00407C20">
        <w:rPr>
          <w:rFonts w:ascii="仿宋" w:eastAsia="仿宋" w:hAnsi="仿宋" w:hint="eastAsia"/>
          <w:b/>
          <w:sz w:val="28"/>
          <w:szCs w:val="28"/>
        </w:rPr>
        <w:t>:</w:t>
      </w:r>
      <w:r w:rsidRPr="00407C20">
        <w:rPr>
          <w:rFonts w:ascii="仿宋" w:eastAsia="仿宋" w:hAnsi="仿宋"/>
          <w:b/>
          <w:sz w:val="28"/>
          <w:szCs w:val="28"/>
        </w:rPr>
        <w:t>00</w:t>
      </w:r>
      <w:r w:rsidRPr="00407C20">
        <w:rPr>
          <w:rFonts w:ascii="仿宋" w:eastAsia="仿宋" w:hAnsi="仿宋" w:hint="eastAsia"/>
          <w:b/>
          <w:sz w:val="28"/>
          <w:szCs w:val="28"/>
        </w:rPr>
        <w:t>，系统将统一截止提交视频，请考生做好</w:t>
      </w:r>
      <w:r w:rsidR="00407C20">
        <w:rPr>
          <w:rFonts w:ascii="仿宋" w:eastAsia="仿宋" w:hAnsi="仿宋" w:hint="eastAsia"/>
          <w:b/>
          <w:sz w:val="28"/>
          <w:szCs w:val="28"/>
        </w:rPr>
        <w:t>考试</w:t>
      </w:r>
      <w:r w:rsidRPr="00407C20">
        <w:rPr>
          <w:rFonts w:ascii="仿宋" w:eastAsia="仿宋" w:hAnsi="仿宋" w:hint="eastAsia"/>
          <w:b/>
          <w:sz w:val="28"/>
          <w:szCs w:val="28"/>
        </w:rPr>
        <w:t>安排。</w:t>
      </w:r>
    </w:p>
    <w:p w:rsidR="00407C20" w:rsidRDefault="00457D8B" w:rsidP="00407C20">
      <w:pPr>
        <w:spacing w:line="360" w:lineRule="auto"/>
        <w:ind w:left="560" w:hangingChars="200" w:hanging="560"/>
        <w:rPr>
          <w:rFonts w:ascii="仿宋" w:eastAsia="仿宋" w:hAnsi="仿宋"/>
          <w:b/>
          <w:sz w:val="28"/>
          <w:szCs w:val="28"/>
        </w:rPr>
      </w:pPr>
      <w:r w:rsidRPr="00F1338C">
        <w:rPr>
          <w:rFonts w:ascii="仿宋" w:eastAsia="仿宋" w:hAnsi="仿宋"/>
          <w:noProof/>
          <w:sz w:val="28"/>
          <w:szCs w:val="28"/>
        </w:rPr>
        <w:lastRenderedPageBreak/>
        <w:drawing>
          <wp:inline distT="0" distB="0" distL="0" distR="0">
            <wp:extent cx="5486400" cy="3065780"/>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stretch>
                      <a:fillRect/>
                    </a:stretch>
                  </pic:blipFill>
                  <pic:spPr>
                    <a:xfrm>
                      <a:off x="0" y="0"/>
                      <a:ext cx="5486400" cy="3065780"/>
                    </a:xfrm>
                    <a:prstGeom prst="rect">
                      <a:avLst/>
                    </a:prstGeom>
                  </pic:spPr>
                </pic:pic>
              </a:graphicData>
            </a:graphic>
          </wp:inline>
        </w:drawing>
      </w:r>
    </w:p>
    <w:p w:rsidR="00CA5F36" w:rsidRPr="00F1338C" w:rsidRDefault="005C17A7" w:rsidP="00407C20">
      <w:pPr>
        <w:spacing w:line="360" w:lineRule="auto"/>
        <w:ind w:leftChars="200" w:left="440"/>
        <w:rPr>
          <w:rFonts w:ascii="仿宋" w:eastAsia="仿宋" w:hAnsi="仿宋"/>
          <w:sz w:val="28"/>
          <w:szCs w:val="28"/>
        </w:rPr>
      </w:pPr>
      <w:r w:rsidRPr="00407C20">
        <w:rPr>
          <w:rFonts w:ascii="仿宋" w:eastAsia="仿宋" w:hAnsi="仿宋"/>
          <w:b/>
          <w:sz w:val="28"/>
          <w:szCs w:val="28"/>
        </w:rPr>
        <w:t>16.</w:t>
      </w:r>
      <w:r w:rsidR="00457D8B" w:rsidRPr="00407C20">
        <w:rPr>
          <w:rFonts w:ascii="仿宋" w:eastAsia="仿宋" w:hAnsi="仿宋" w:hint="eastAsia"/>
          <w:b/>
          <w:sz w:val="28"/>
          <w:szCs w:val="28"/>
        </w:rPr>
        <w:t>综合素质评估（面试）结束</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综合素质评估（面试）结束，候选人（考生）作答结束交卷或作答时间结束将自动退出综合素质评估（面试）。此时，返回“我的面试”列表将看到刚才参加的综合素质评估（面试）状态已变更为“面试结束”，本次综合素质评估（面试）全部结束。</w:t>
      </w:r>
    </w:p>
    <w:p w:rsidR="005574A9" w:rsidRPr="00F1338C" w:rsidRDefault="005574A9" w:rsidP="00F1338C">
      <w:pPr>
        <w:spacing w:line="360" w:lineRule="auto"/>
        <w:rPr>
          <w:rFonts w:ascii="仿宋" w:eastAsia="仿宋" w:hAnsi="仿宋"/>
          <w:sz w:val="28"/>
          <w:szCs w:val="28"/>
        </w:rPr>
      </w:pPr>
    </w:p>
    <w:p w:rsidR="005574A9" w:rsidRPr="00407C20" w:rsidRDefault="005574A9" w:rsidP="00407C20">
      <w:pPr>
        <w:spacing w:line="360" w:lineRule="auto"/>
        <w:ind w:firstLineChars="200" w:firstLine="562"/>
        <w:rPr>
          <w:rFonts w:ascii="仿宋" w:eastAsia="仿宋" w:hAnsi="仿宋"/>
          <w:b/>
          <w:sz w:val="28"/>
          <w:szCs w:val="28"/>
        </w:rPr>
      </w:pPr>
      <w:r w:rsidRPr="00407C20">
        <w:rPr>
          <w:rFonts w:ascii="仿宋" w:eastAsia="仿宋" w:hAnsi="仿宋" w:hint="eastAsia"/>
          <w:b/>
          <w:sz w:val="28"/>
          <w:szCs w:val="28"/>
        </w:rPr>
        <w:t>四</w:t>
      </w:r>
      <w:r w:rsidR="00457D8B" w:rsidRPr="00407C20">
        <w:rPr>
          <w:rFonts w:ascii="仿宋" w:eastAsia="仿宋" w:hAnsi="仿宋" w:hint="eastAsia"/>
          <w:b/>
          <w:sz w:val="28"/>
          <w:szCs w:val="28"/>
        </w:rPr>
        <w:t>、常见问题</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1</w:t>
      </w:r>
      <w:r w:rsidRPr="00F1338C">
        <w:rPr>
          <w:rFonts w:ascii="仿宋" w:eastAsia="仿宋" w:hAnsi="仿宋"/>
          <w:sz w:val="28"/>
          <w:szCs w:val="28"/>
        </w:rPr>
        <w:t>.</w:t>
      </w:r>
      <w:r w:rsidR="00457D8B" w:rsidRPr="00F1338C">
        <w:rPr>
          <w:rFonts w:ascii="仿宋" w:eastAsia="仿宋" w:hAnsi="仿宋" w:hint="eastAsia"/>
          <w:sz w:val="28"/>
          <w:szCs w:val="28"/>
        </w:rPr>
        <w:t>能使用平板电脑或手机参加综合素质评估（面试）吗？</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答：不能，本次综合素质评估（面试）只能使用台式机 或 笔记本电脑，并需要安装最新版谷歌浏览器。谷歌浏览器下载地址：</w:t>
      </w:r>
      <w:hyperlink r:id="rId31" w:history="1">
        <w:r w:rsidR="005574A9" w:rsidRPr="00F1338C">
          <w:rPr>
            <w:rStyle w:val="aa"/>
            <w:rFonts w:ascii="仿宋" w:eastAsia="仿宋" w:hAnsi="仿宋" w:hint="eastAsia"/>
            <w:sz w:val="28"/>
            <w:szCs w:val="28"/>
          </w:rPr>
          <w:t>h</w:t>
        </w:r>
        <w:r w:rsidR="005574A9" w:rsidRPr="00F1338C">
          <w:rPr>
            <w:rStyle w:val="aa"/>
            <w:rFonts w:ascii="仿宋" w:eastAsia="仿宋" w:hAnsi="仿宋"/>
            <w:sz w:val="28"/>
            <w:szCs w:val="28"/>
          </w:rPr>
          <w:t>ttps://www.google.cn/chrome</w:t>
        </w:r>
      </w:hyperlink>
      <w:r w:rsidRPr="00F1338C">
        <w:rPr>
          <w:rFonts w:ascii="仿宋" w:eastAsia="仿宋" w:hAnsi="仿宋" w:hint="eastAsia"/>
          <w:sz w:val="28"/>
          <w:szCs w:val="28"/>
        </w:rPr>
        <w:t>。</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sz w:val="28"/>
          <w:szCs w:val="28"/>
        </w:rPr>
        <w:t>2.</w:t>
      </w:r>
      <w:r w:rsidR="00457D8B" w:rsidRPr="00F1338C">
        <w:rPr>
          <w:rFonts w:ascii="仿宋" w:eastAsia="仿宋" w:hAnsi="仿宋" w:hint="eastAsia"/>
          <w:sz w:val="28"/>
          <w:szCs w:val="28"/>
        </w:rPr>
        <w:t>调试环境与综合素质评估（面试）当天环境不一致可以吗？</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答：不可以，必须确保调试环境与正式综合素质评估（面试）时的环境一致。</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3</w:t>
      </w:r>
      <w:r w:rsidRPr="00F1338C">
        <w:rPr>
          <w:rFonts w:ascii="仿宋" w:eastAsia="仿宋" w:hAnsi="仿宋"/>
          <w:sz w:val="28"/>
          <w:szCs w:val="28"/>
        </w:rPr>
        <w:t>.</w:t>
      </w:r>
      <w:r w:rsidR="00457D8B" w:rsidRPr="00F1338C">
        <w:rPr>
          <w:rFonts w:ascii="仿宋" w:eastAsia="仿宋" w:hAnsi="仿宋" w:hint="eastAsia"/>
          <w:sz w:val="28"/>
          <w:szCs w:val="28"/>
        </w:rPr>
        <w:t>打开了摄像头，但一直无法看到画面，如何解决？</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答：首先，请确保摄像头已连接，不建议使用外接的 USB</w:t>
      </w:r>
      <w:r w:rsidRPr="00F1338C">
        <w:rPr>
          <w:rFonts w:ascii="仿宋" w:eastAsia="仿宋" w:hAnsi="仿宋"/>
          <w:sz w:val="28"/>
          <w:szCs w:val="28"/>
        </w:rPr>
        <w:t xml:space="preserve"> </w:t>
      </w:r>
      <w:r w:rsidRPr="00F1338C">
        <w:rPr>
          <w:rFonts w:ascii="仿宋" w:eastAsia="仿宋" w:hAnsi="仿宋" w:hint="eastAsia"/>
          <w:sz w:val="28"/>
          <w:szCs w:val="28"/>
        </w:rPr>
        <w:t>摄像头。在确保摄像头已连接后，若依然无法显示画面，可以使用 QQ</w:t>
      </w:r>
      <w:r w:rsidRPr="00F1338C">
        <w:rPr>
          <w:rFonts w:ascii="仿宋" w:eastAsia="仿宋" w:hAnsi="仿宋"/>
          <w:sz w:val="28"/>
          <w:szCs w:val="28"/>
        </w:rPr>
        <w:t xml:space="preserve"> </w:t>
      </w:r>
      <w:r w:rsidRPr="00F1338C">
        <w:rPr>
          <w:rFonts w:ascii="仿宋" w:eastAsia="仿宋" w:hAnsi="仿宋" w:hint="eastAsia"/>
          <w:sz w:val="28"/>
          <w:szCs w:val="28"/>
        </w:rPr>
        <w:t>或视频会议软件中的视频功能进行测</w:t>
      </w:r>
      <w:r w:rsidRPr="00F1338C">
        <w:rPr>
          <w:rFonts w:ascii="仿宋" w:eastAsia="仿宋" w:hAnsi="仿宋" w:hint="eastAsia"/>
          <w:sz w:val="28"/>
          <w:szCs w:val="28"/>
        </w:rPr>
        <w:lastRenderedPageBreak/>
        <w:t>试，如果同样无法显示画面，则可能是摄像头坏了，或者摄像头未能正常安装，建议更换摄像头</w:t>
      </w:r>
      <w:r w:rsidRPr="00F1338C">
        <w:rPr>
          <w:rFonts w:ascii="仿宋" w:eastAsia="仿宋" w:hAnsi="仿宋"/>
          <w:sz w:val="28"/>
          <w:szCs w:val="28"/>
        </w:rPr>
        <w:t xml:space="preserve"> </w:t>
      </w:r>
      <w:r w:rsidRPr="00F1338C">
        <w:rPr>
          <w:rFonts w:ascii="仿宋" w:eastAsia="仿宋" w:hAnsi="仿宋" w:hint="eastAsia"/>
          <w:sz w:val="28"/>
          <w:szCs w:val="28"/>
        </w:rPr>
        <w:t>或者 重新安装摄像头。</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4</w:t>
      </w:r>
      <w:r w:rsidRPr="00F1338C">
        <w:rPr>
          <w:rFonts w:ascii="仿宋" w:eastAsia="仿宋" w:hAnsi="仿宋"/>
          <w:sz w:val="28"/>
          <w:szCs w:val="28"/>
        </w:rPr>
        <w:t>.</w:t>
      </w:r>
      <w:r w:rsidR="00457D8B" w:rsidRPr="00F1338C">
        <w:rPr>
          <w:rFonts w:ascii="仿宋" w:eastAsia="仿宋" w:hAnsi="仿宋" w:hint="eastAsia"/>
          <w:sz w:val="28"/>
          <w:szCs w:val="28"/>
        </w:rPr>
        <w:t>无法听到声音，如何解决？</w:t>
      </w:r>
    </w:p>
    <w:p w:rsidR="00CA5F36"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答：首先需要确定已正确安装扬声器，如果未安装扬声器或声卡，请先安装或更换设备。</w:t>
      </w:r>
    </w:p>
    <w:p w:rsidR="00CA5F36"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其次需要确定没有静音或者音量已开到最大，如果静音或音量较小，请解除静音或调节音量到最大。</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如果依然无法听到声音，可以使用浏览器打开视频网站（如优酷、腾讯视频、爱奇艺等）观看视频，如果同样无法听到声音，则可能是扬声器坏了，建议更换扬声器。</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5</w:t>
      </w:r>
      <w:r w:rsidRPr="00F1338C">
        <w:rPr>
          <w:rFonts w:ascii="仿宋" w:eastAsia="仿宋" w:hAnsi="仿宋"/>
          <w:sz w:val="28"/>
          <w:szCs w:val="28"/>
        </w:rPr>
        <w:t>.</w:t>
      </w:r>
      <w:r w:rsidR="00457D8B" w:rsidRPr="00F1338C">
        <w:rPr>
          <w:rFonts w:ascii="仿宋" w:eastAsia="仿宋" w:hAnsi="仿宋" w:hint="eastAsia"/>
          <w:sz w:val="28"/>
          <w:szCs w:val="28"/>
        </w:rPr>
        <w:t>我的电脑屏幕分辨率已达到要求，但依然无法正常显示网站内容，怎么办？</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答：综合素质评估（面试）系统要求屏幕分辨率达到 1200×600</w:t>
      </w:r>
      <w:r w:rsidRPr="00F1338C">
        <w:rPr>
          <w:rFonts w:ascii="仿宋" w:eastAsia="仿宋" w:hAnsi="仿宋"/>
          <w:sz w:val="28"/>
          <w:szCs w:val="28"/>
        </w:rPr>
        <w:t xml:space="preserve"> </w:t>
      </w:r>
      <w:r w:rsidRPr="00F1338C">
        <w:rPr>
          <w:rFonts w:ascii="仿宋" w:eastAsia="仿宋" w:hAnsi="仿宋" w:hint="eastAsia"/>
          <w:sz w:val="28"/>
          <w:szCs w:val="28"/>
        </w:rPr>
        <w:t>象素及其以上。如果已达到要求，还无法正常显示时，请检查显示区的缩放是否设置超过 100%。如果屏幕为 2K</w:t>
      </w:r>
      <w:r w:rsidRPr="00F1338C">
        <w:rPr>
          <w:rFonts w:ascii="仿宋" w:eastAsia="仿宋" w:hAnsi="仿宋"/>
          <w:sz w:val="28"/>
          <w:szCs w:val="28"/>
        </w:rPr>
        <w:t xml:space="preserve"> </w:t>
      </w:r>
      <w:r w:rsidRPr="00F1338C">
        <w:rPr>
          <w:rFonts w:ascii="仿宋" w:eastAsia="仿宋" w:hAnsi="仿宋" w:hint="eastAsia"/>
          <w:sz w:val="28"/>
          <w:szCs w:val="28"/>
        </w:rPr>
        <w:t>屏时，缩放不要超过 125%。</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sz w:val="28"/>
          <w:szCs w:val="28"/>
        </w:rPr>
        <w:t>6.</w:t>
      </w:r>
      <w:r w:rsidR="00457D8B" w:rsidRPr="00F1338C">
        <w:rPr>
          <w:rFonts w:ascii="仿宋" w:eastAsia="仿宋" w:hAnsi="仿宋" w:hint="eastAsia"/>
          <w:sz w:val="28"/>
          <w:szCs w:val="28"/>
        </w:rPr>
        <w:t>登录时提示“请输入您本人报名时的证件号码”，怎么办？</w:t>
      </w:r>
    </w:p>
    <w:p w:rsidR="005574A9" w:rsidRPr="00F1338C" w:rsidRDefault="00457D8B"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答：请根据</w:t>
      </w:r>
      <w:r w:rsidR="00407C20">
        <w:rPr>
          <w:rFonts w:ascii="仿宋" w:eastAsia="仿宋" w:hAnsi="仿宋" w:hint="eastAsia"/>
          <w:sz w:val="28"/>
          <w:szCs w:val="28"/>
        </w:rPr>
        <w:t>招聘学校</w:t>
      </w:r>
      <w:r w:rsidRPr="00F1338C">
        <w:rPr>
          <w:rFonts w:ascii="仿宋" w:eastAsia="仿宋" w:hAnsi="仿宋" w:hint="eastAsia"/>
          <w:sz w:val="28"/>
          <w:szCs w:val="28"/>
        </w:rPr>
        <w:t>通知上的要求选择对应的证件类型。通常，中国大陆考生需要使用自己的居民身份证作为登录依据，港澳地区考生需要使用港澳居民来往内地通行证，台湾地区考生需要使用台湾居民来往大陆通行证。如果主办方要求使用手机号码或其它诸如准考证号、驾照、学生证、军官证等登录的，则需要在证件类型中选择“其他”。</w:t>
      </w:r>
    </w:p>
    <w:p w:rsidR="00CA5F36" w:rsidRPr="00F1338C" w:rsidRDefault="005574A9" w:rsidP="00407C20">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7</w:t>
      </w:r>
      <w:r w:rsidRPr="00F1338C">
        <w:rPr>
          <w:rFonts w:ascii="仿宋" w:eastAsia="仿宋" w:hAnsi="仿宋"/>
          <w:sz w:val="28"/>
          <w:szCs w:val="28"/>
        </w:rPr>
        <w:t>.</w:t>
      </w:r>
      <w:r w:rsidR="00457D8B" w:rsidRPr="00F1338C">
        <w:rPr>
          <w:rFonts w:ascii="仿宋" w:eastAsia="仿宋" w:hAnsi="仿宋" w:hint="eastAsia"/>
          <w:sz w:val="28"/>
          <w:szCs w:val="28"/>
        </w:rPr>
        <w:t>我无法进入综合素质评估（面试），怎么办？</w:t>
      </w:r>
    </w:p>
    <w:p w:rsidR="00CA5F36" w:rsidRDefault="00457D8B" w:rsidP="0085260A">
      <w:pPr>
        <w:spacing w:line="360" w:lineRule="auto"/>
        <w:ind w:firstLineChars="200" w:firstLine="560"/>
        <w:rPr>
          <w:rFonts w:ascii="仿宋" w:eastAsia="仿宋" w:hAnsi="仿宋"/>
          <w:sz w:val="28"/>
          <w:szCs w:val="28"/>
        </w:rPr>
      </w:pPr>
      <w:r w:rsidRPr="00F1338C">
        <w:rPr>
          <w:rFonts w:ascii="仿宋" w:eastAsia="仿宋" w:hAnsi="仿宋" w:hint="eastAsia"/>
          <w:sz w:val="28"/>
          <w:szCs w:val="28"/>
        </w:rPr>
        <w:t>答：请在综合素质评估（面试）开放时间进入面试，如果时间未到是无法进入面试的，请耐心等待。</w:t>
      </w:r>
    </w:p>
    <w:p w:rsidR="0085260A" w:rsidRPr="00644582" w:rsidRDefault="0085260A" w:rsidP="0085260A">
      <w:pPr>
        <w:spacing w:line="360" w:lineRule="auto"/>
        <w:ind w:firstLineChars="200" w:firstLine="562"/>
        <w:rPr>
          <w:rFonts w:ascii="仿宋" w:eastAsia="仿宋" w:hAnsi="仿宋"/>
          <w:b/>
          <w:color w:val="FF0000"/>
          <w:sz w:val="28"/>
          <w:szCs w:val="28"/>
        </w:rPr>
      </w:pPr>
      <w:r w:rsidRPr="00644582">
        <w:rPr>
          <w:rFonts w:ascii="仿宋" w:eastAsia="仿宋" w:hAnsi="仿宋" w:hint="eastAsia"/>
          <w:b/>
          <w:color w:val="FF0000"/>
          <w:sz w:val="28"/>
          <w:szCs w:val="28"/>
        </w:rPr>
        <w:t>8</w:t>
      </w:r>
      <w:r w:rsidRPr="00644582">
        <w:rPr>
          <w:rFonts w:ascii="仿宋" w:eastAsia="仿宋" w:hAnsi="仿宋"/>
          <w:b/>
          <w:color w:val="FF0000"/>
          <w:sz w:val="28"/>
          <w:szCs w:val="28"/>
        </w:rPr>
        <w:t>.我没有参加系统测试</w:t>
      </w:r>
      <w:r w:rsidRPr="00644582">
        <w:rPr>
          <w:rFonts w:ascii="仿宋" w:eastAsia="仿宋" w:hAnsi="仿宋" w:hint="eastAsia"/>
          <w:b/>
          <w:color w:val="FF0000"/>
          <w:sz w:val="28"/>
          <w:szCs w:val="28"/>
        </w:rPr>
        <w:t>/</w:t>
      </w:r>
      <w:r w:rsidRPr="00644582">
        <w:rPr>
          <w:rFonts w:ascii="仿宋" w:eastAsia="仿宋" w:hAnsi="仿宋"/>
          <w:b/>
          <w:color w:val="FF0000"/>
          <w:sz w:val="28"/>
          <w:szCs w:val="28"/>
        </w:rPr>
        <w:t>模拟考试可以参加正式考试吗？</w:t>
      </w:r>
    </w:p>
    <w:p w:rsidR="0085260A" w:rsidRPr="00644582" w:rsidRDefault="0085260A" w:rsidP="0085260A">
      <w:pPr>
        <w:spacing w:line="360" w:lineRule="auto"/>
        <w:ind w:firstLineChars="200" w:firstLine="560"/>
        <w:rPr>
          <w:rFonts w:ascii="仿宋" w:eastAsia="仿宋" w:hAnsi="仿宋"/>
          <w:b/>
          <w:color w:val="FF0000"/>
          <w:sz w:val="28"/>
          <w:szCs w:val="28"/>
        </w:rPr>
      </w:pPr>
      <w:r w:rsidRPr="00644582">
        <w:rPr>
          <w:rFonts w:ascii="仿宋" w:eastAsia="仿宋" w:hAnsi="仿宋"/>
          <w:color w:val="FF0000"/>
          <w:sz w:val="28"/>
          <w:szCs w:val="28"/>
        </w:rPr>
        <w:lastRenderedPageBreak/>
        <w:t>答：</w:t>
      </w:r>
      <w:r w:rsidRPr="00644582">
        <w:rPr>
          <w:rFonts w:ascii="仿宋" w:eastAsia="仿宋" w:hAnsi="仿宋"/>
          <w:b/>
          <w:color w:val="FF0000"/>
          <w:sz w:val="28"/>
          <w:szCs w:val="28"/>
        </w:rPr>
        <w:t>可以。</w:t>
      </w:r>
      <w:r w:rsidRPr="0085260A">
        <w:rPr>
          <w:rFonts w:ascii="仿宋" w:eastAsia="仿宋" w:hAnsi="仿宋" w:hint="eastAsia"/>
          <w:sz w:val="28"/>
          <w:szCs w:val="28"/>
        </w:rPr>
        <w:t>考生是否参加模拟考试，均可以参加正式考试。</w:t>
      </w:r>
      <w:r w:rsidRPr="0085260A">
        <w:rPr>
          <w:rFonts w:ascii="仿宋" w:eastAsia="仿宋" w:hAnsi="仿宋"/>
          <w:sz w:val="28"/>
          <w:szCs w:val="28"/>
        </w:rPr>
        <w:t>但因考试设备或网络故障导致考试时间损失、或无法完成考试的，将不</w:t>
      </w:r>
      <w:r w:rsidRPr="0085260A">
        <w:rPr>
          <w:rFonts w:ascii="仿宋" w:eastAsia="仿宋" w:hAnsi="仿宋" w:hint="eastAsia"/>
          <w:sz w:val="28"/>
          <w:szCs w:val="28"/>
        </w:rPr>
        <w:t>会</w:t>
      </w:r>
      <w:r w:rsidRPr="0085260A">
        <w:rPr>
          <w:rFonts w:ascii="仿宋" w:eastAsia="仿宋" w:hAnsi="仿宋"/>
          <w:sz w:val="28"/>
          <w:szCs w:val="28"/>
        </w:rPr>
        <w:t>获得补时或补考机会。</w:t>
      </w:r>
      <w:r w:rsidRPr="00644582">
        <w:rPr>
          <w:rFonts w:ascii="仿宋" w:eastAsia="仿宋" w:hAnsi="仿宋" w:hint="eastAsia"/>
          <w:b/>
          <w:color w:val="FF0000"/>
          <w:sz w:val="28"/>
          <w:szCs w:val="28"/>
        </w:rPr>
        <w:t>建议考生考前，务必测试相关系统。</w:t>
      </w:r>
    </w:p>
    <w:sectPr w:rsidR="0085260A" w:rsidRPr="00644582" w:rsidSect="00407C20">
      <w:pgSz w:w="12240" w:h="15840"/>
      <w:pgMar w:top="720" w:right="720" w:bottom="720" w:left="77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E26" w:rsidRDefault="00ED7E26">
      <w:pPr>
        <w:spacing w:line="240" w:lineRule="auto"/>
      </w:pPr>
      <w:r>
        <w:separator/>
      </w:r>
    </w:p>
  </w:endnote>
  <w:endnote w:type="continuationSeparator" w:id="0">
    <w:p w:rsidR="00ED7E26" w:rsidRDefault="00ED7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E26" w:rsidRDefault="00ED7E26">
      <w:pPr>
        <w:spacing w:after="0"/>
      </w:pPr>
      <w:r>
        <w:separator/>
      </w:r>
    </w:p>
  </w:footnote>
  <w:footnote w:type="continuationSeparator" w:id="0">
    <w:p w:rsidR="00ED7E26" w:rsidRDefault="00ED7E2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1D523D4"/>
    <w:multiLevelType w:val="singleLevel"/>
    <w:tmpl w:val="91D523D4"/>
    <w:lvl w:ilvl="0">
      <w:start w:val="1"/>
      <w:numFmt w:val="decimal"/>
      <w:suff w:val="nothing"/>
      <w:lvlText w:val="（%1）"/>
      <w:lvlJc w:val="left"/>
    </w:lvl>
  </w:abstractNum>
  <w:abstractNum w:abstractNumId="1">
    <w:nsid w:val="DDEBC8B8"/>
    <w:multiLevelType w:val="singleLevel"/>
    <w:tmpl w:val="DDEBC8B8"/>
    <w:lvl w:ilvl="0">
      <w:start w:val="1"/>
      <w:numFmt w:val="lowerLetter"/>
      <w:suff w:val="nothing"/>
      <w:lvlText w:val="%1）"/>
      <w:lvlJc w:val="left"/>
    </w:lvl>
  </w:abstractNum>
  <w:abstractNum w:abstractNumId="2">
    <w:nsid w:val="DEBAA709"/>
    <w:multiLevelType w:val="singleLevel"/>
    <w:tmpl w:val="DEBAA709"/>
    <w:lvl w:ilvl="0">
      <w:start w:val="1"/>
      <w:numFmt w:val="decimal"/>
      <w:suff w:val="nothing"/>
      <w:lvlText w:val="%1、"/>
      <w:lvlJc w:val="left"/>
    </w:lvl>
  </w:abstractNum>
  <w:abstractNum w:abstractNumId="3">
    <w:nsid w:val="07DD9626"/>
    <w:multiLevelType w:val="singleLevel"/>
    <w:tmpl w:val="07DD9626"/>
    <w:lvl w:ilvl="0">
      <w:start w:val="1"/>
      <w:numFmt w:val="decimal"/>
      <w:suff w:val="nothing"/>
      <w:lvlText w:val="（%1）"/>
      <w:lvlJc w:val="left"/>
    </w:lvl>
  </w:abstractNum>
  <w:abstractNum w:abstractNumId="4">
    <w:nsid w:val="17319CD4"/>
    <w:multiLevelType w:val="singleLevel"/>
    <w:tmpl w:val="17319CD4"/>
    <w:lvl w:ilvl="0">
      <w:start w:val="1"/>
      <w:numFmt w:val="decimal"/>
      <w:suff w:val="nothing"/>
      <w:lvlText w:val="（%1）"/>
      <w:lvlJc w:val="left"/>
    </w:lvl>
  </w:abstractNum>
  <w:abstractNum w:abstractNumId="5">
    <w:nsid w:val="175D07D9"/>
    <w:multiLevelType w:val="multilevel"/>
    <w:tmpl w:val="175D07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C615CD9"/>
    <w:multiLevelType w:val="hybridMultilevel"/>
    <w:tmpl w:val="5E208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C0F5414"/>
    <w:multiLevelType w:val="multilevel"/>
    <w:tmpl w:val="3C0F5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5899A2C4"/>
    <w:multiLevelType w:val="singleLevel"/>
    <w:tmpl w:val="5899A2C4"/>
    <w:lvl w:ilvl="0">
      <w:start w:val="1"/>
      <w:numFmt w:val="decimal"/>
      <w:suff w:val="nothing"/>
      <w:lvlText w:val="（%1）"/>
      <w:lvlJc w:val="left"/>
    </w:lvl>
  </w:abstractNum>
  <w:abstractNum w:abstractNumId="10">
    <w:nsid w:val="59A4236C"/>
    <w:multiLevelType w:val="hybridMultilevel"/>
    <w:tmpl w:val="68D05088"/>
    <w:lvl w:ilvl="0" w:tplc="6330C872">
      <w:start w:val="2"/>
      <w:numFmt w:val="japaneseCounting"/>
      <w:lvlText w:val="%1、"/>
      <w:lvlJc w:val="left"/>
      <w:pPr>
        <w:ind w:left="566" w:hanging="56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F9AF301"/>
    <w:multiLevelType w:val="singleLevel"/>
    <w:tmpl w:val="5F9AF301"/>
    <w:lvl w:ilvl="0">
      <w:start w:val="1"/>
      <w:numFmt w:val="decimal"/>
      <w:suff w:val="nothing"/>
      <w:lvlText w:val="（%1）"/>
      <w:lvlJc w:val="left"/>
    </w:lvl>
  </w:abstractNum>
  <w:abstractNum w:abstractNumId="12">
    <w:nsid w:val="670A4196"/>
    <w:multiLevelType w:val="multilevel"/>
    <w:tmpl w:val="670A419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A770158"/>
    <w:multiLevelType w:val="hybridMultilevel"/>
    <w:tmpl w:val="861A07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5"/>
  </w:num>
  <w:num w:numId="4">
    <w:abstractNumId w:val="4"/>
  </w:num>
  <w:num w:numId="5">
    <w:abstractNumId w:val="11"/>
  </w:num>
  <w:num w:numId="6">
    <w:abstractNumId w:val="1"/>
  </w:num>
  <w:num w:numId="7">
    <w:abstractNumId w:val="8"/>
  </w:num>
  <w:num w:numId="8">
    <w:abstractNumId w:val="12"/>
  </w:num>
  <w:num w:numId="9">
    <w:abstractNumId w:val="7"/>
  </w:num>
  <w:num w:numId="10">
    <w:abstractNumId w:val="2"/>
  </w:num>
  <w:num w:numId="11">
    <w:abstractNumId w:val="9"/>
  </w:num>
  <w:num w:numId="12">
    <w:abstractNumId w:val="1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bordersDoNotSurroundHeader/>
  <w:bordersDoNotSurroundFooter/>
  <w:documentProtection w:edit="trackedChanges" w:enforcement="0"/>
  <w:defaultTabStop w:val="72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4NGE4ZDQ2MWIzOTFkODk0OTZmNzg1M2FhZjRkYjMifQ=="/>
  </w:docVars>
  <w:rsids>
    <w:rsidRoot w:val="00494A57"/>
    <w:rsid w:val="F7F696D6"/>
    <w:rsid w:val="000005D6"/>
    <w:rsid w:val="00007D77"/>
    <w:rsid w:val="0002363B"/>
    <w:rsid w:val="000250AC"/>
    <w:rsid w:val="000254CD"/>
    <w:rsid w:val="00030607"/>
    <w:rsid w:val="00030A0D"/>
    <w:rsid w:val="00036AF2"/>
    <w:rsid w:val="00042B49"/>
    <w:rsid w:val="00043292"/>
    <w:rsid w:val="000454F8"/>
    <w:rsid w:val="00050F1A"/>
    <w:rsid w:val="00051F25"/>
    <w:rsid w:val="00053557"/>
    <w:rsid w:val="0006041C"/>
    <w:rsid w:val="00062743"/>
    <w:rsid w:val="0006490B"/>
    <w:rsid w:val="000663A9"/>
    <w:rsid w:val="0007166C"/>
    <w:rsid w:val="000777D8"/>
    <w:rsid w:val="00077EA6"/>
    <w:rsid w:val="0008543B"/>
    <w:rsid w:val="00087F37"/>
    <w:rsid w:val="00093A8E"/>
    <w:rsid w:val="00094C44"/>
    <w:rsid w:val="00095272"/>
    <w:rsid w:val="000A106A"/>
    <w:rsid w:val="000A3B22"/>
    <w:rsid w:val="000A7A88"/>
    <w:rsid w:val="000A7ECC"/>
    <w:rsid w:val="000C0C07"/>
    <w:rsid w:val="000C224E"/>
    <w:rsid w:val="000C31D5"/>
    <w:rsid w:val="000C4435"/>
    <w:rsid w:val="000C6594"/>
    <w:rsid w:val="000C7F3F"/>
    <w:rsid w:val="000D3C0F"/>
    <w:rsid w:val="000D657E"/>
    <w:rsid w:val="000E0DB8"/>
    <w:rsid w:val="000E2B76"/>
    <w:rsid w:val="000E3A32"/>
    <w:rsid w:val="000E5984"/>
    <w:rsid w:val="000F0307"/>
    <w:rsid w:val="000F6232"/>
    <w:rsid w:val="0010383D"/>
    <w:rsid w:val="00116DA5"/>
    <w:rsid w:val="00121822"/>
    <w:rsid w:val="00131CDA"/>
    <w:rsid w:val="001431FB"/>
    <w:rsid w:val="001463A2"/>
    <w:rsid w:val="00151264"/>
    <w:rsid w:val="00152CED"/>
    <w:rsid w:val="00162D11"/>
    <w:rsid w:val="00170A60"/>
    <w:rsid w:val="00170D17"/>
    <w:rsid w:val="001716BD"/>
    <w:rsid w:val="00172E78"/>
    <w:rsid w:val="00181E1A"/>
    <w:rsid w:val="00183DEA"/>
    <w:rsid w:val="001844B2"/>
    <w:rsid w:val="001855EF"/>
    <w:rsid w:val="001879A3"/>
    <w:rsid w:val="001951A5"/>
    <w:rsid w:val="001A7C9C"/>
    <w:rsid w:val="001B0F8C"/>
    <w:rsid w:val="001B14EE"/>
    <w:rsid w:val="001B4B35"/>
    <w:rsid w:val="001B66B5"/>
    <w:rsid w:val="001C1516"/>
    <w:rsid w:val="001E5719"/>
    <w:rsid w:val="001E63DD"/>
    <w:rsid w:val="001F2333"/>
    <w:rsid w:val="002137CD"/>
    <w:rsid w:val="00213CF6"/>
    <w:rsid w:val="002153F2"/>
    <w:rsid w:val="00215ADB"/>
    <w:rsid w:val="00217F8E"/>
    <w:rsid w:val="00242F4B"/>
    <w:rsid w:val="002458BC"/>
    <w:rsid w:val="0026263B"/>
    <w:rsid w:val="0026329E"/>
    <w:rsid w:val="00263FB9"/>
    <w:rsid w:val="0026613C"/>
    <w:rsid w:val="00276A54"/>
    <w:rsid w:val="00277CC1"/>
    <w:rsid w:val="00281501"/>
    <w:rsid w:val="00286F98"/>
    <w:rsid w:val="0029073B"/>
    <w:rsid w:val="00292FCB"/>
    <w:rsid w:val="00293ECB"/>
    <w:rsid w:val="002A5F41"/>
    <w:rsid w:val="002A6E82"/>
    <w:rsid w:val="002B7F5F"/>
    <w:rsid w:val="002C5BB5"/>
    <w:rsid w:val="002C7217"/>
    <w:rsid w:val="002C729B"/>
    <w:rsid w:val="002D797A"/>
    <w:rsid w:val="002E5731"/>
    <w:rsid w:val="002F0E61"/>
    <w:rsid w:val="002F1784"/>
    <w:rsid w:val="00304288"/>
    <w:rsid w:val="00305E4B"/>
    <w:rsid w:val="00307195"/>
    <w:rsid w:val="0030767B"/>
    <w:rsid w:val="00315099"/>
    <w:rsid w:val="003219AC"/>
    <w:rsid w:val="00322039"/>
    <w:rsid w:val="00322DEB"/>
    <w:rsid w:val="003255BA"/>
    <w:rsid w:val="00325AF7"/>
    <w:rsid w:val="003273BA"/>
    <w:rsid w:val="00332463"/>
    <w:rsid w:val="00333722"/>
    <w:rsid w:val="00334303"/>
    <w:rsid w:val="0033442D"/>
    <w:rsid w:val="003344C5"/>
    <w:rsid w:val="0034320F"/>
    <w:rsid w:val="00343616"/>
    <w:rsid w:val="003444A8"/>
    <w:rsid w:val="00344DF4"/>
    <w:rsid w:val="00346B95"/>
    <w:rsid w:val="003470BB"/>
    <w:rsid w:val="003550A1"/>
    <w:rsid w:val="00356A2B"/>
    <w:rsid w:val="003642F9"/>
    <w:rsid w:val="00380553"/>
    <w:rsid w:val="003829AF"/>
    <w:rsid w:val="003903A8"/>
    <w:rsid w:val="003954DB"/>
    <w:rsid w:val="003A3097"/>
    <w:rsid w:val="003B00E6"/>
    <w:rsid w:val="003B029C"/>
    <w:rsid w:val="003B13F2"/>
    <w:rsid w:val="003B1A7E"/>
    <w:rsid w:val="003B1B07"/>
    <w:rsid w:val="003B2D25"/>
    <w:rsid w:val="003C53EC"/>
    <w:rsid w:val="003D1B49"/>
    <w:rsid w:val="003D7CB8"/>
    <w:rsid w:val="003E632F"/>
    <w:rsid w:val="003F6256"/>
    <w:rsid w:val="004029D8"/>
    <w:rsid w:val="00403A56"/>
    <w:rsid w:val="00407C20"/>
    <w:rsid w:val="0041096B"/>
    <w:rsid w:val="0041530F"/>
    <w:rsid w:val="00420AD6"/>
    <w:rsid w:val="00424E5F"/>
    <w:rsid w:val="00430C9B"/>
    <w:rsid w:val="0043371C"/>
    <w:rsid w:val="004402BB"/>
    <w:rsid w:val="004448F9"/>
    <w:rsid w:val="00445781"/>
    <w:rsid w:val="004465E5"/>
    <w:rsid w:val="00453D06"/>
    <w:rsid w:val="00456C3F"/>
    <w:rsid w:val="00457D8B"/>
    <w:rsid w:val="0046211C"/>
    <w:rsid w:val="004717AA"/>
    <w:rsid w:val="00476F42"/>
    <w:rsid w:val="00480ED0"/>
    <w:rsid w:val="0048286C"/>
    <w:rsid w:val="004851A6"/>
    <w:rsid w:val="00491040"/>
    <w:rsid w:val="00494A57"/>
    <w:rsid w:val="004A2216"/>
    <w:rsid w:val="004A3122"/>
    <w:rsid w:val="004A48A3"/>
    <w:rsid w:val="004A76F3"/>
    <w:rsid w:val="004B2B7C"/>
    <w:rsid w:val="004B5520"/>
    <w:rsid w:val="004C6969"/>
    <w:rsid w:val="004C7AC4"/>
    <w:rsid w:val="004D7671"/>
    <w:rsid w:val="004E1B21"/>
    <w:rsid w:val="004E2361"/>
    <w:rsid w:val="004F2C84"/>
    <w:rsid w:val="004F5466"/>
    <w:rsid w:val="00501A86"/>
    <w:rsid w:val="005023BA"/>
    <w:rsid w:val="00503DDD"/>
    <w:rsid w:val="00510162"/>
    <w:rsid w:val="00517822"/>
    <w:rsid w:val="0052773F"/>
    <w:rsid w:val="00533DDA"/>
    <w:rsid w:val="00543629"/>
    <w:rsid w:val="005543AD"/>
    <w:rsid w:val="00556EEE"/>
    <w:rsid w:val="005574A9"/>
    <w:rsid w:val="00564C8D"/>
    <w:rsid w:val="005708E3"/>
    <w:rsid w:val="00575883"/>
    <w:rsid w:val="0059112A"/>
    <w:rsid w:val="005A0FB6"/>
    <w:rsid w:val="005A4469"/>
    <w:rsid w:val="005A46D4"/>
    <w:rsid w:val="005A4979"/>
    <w:rsid w:val="005A542A"/>
    <w:rsid w:val="005A5A1C"/>
    <w:rsid w:val="005C17A7"/>
    <w:rsid w:val="005C6ADC"/>
    <w:rsid w:val="005D161F"/>
    <w:rsid w:val="005D1E5F"/>
    <w:rsid w:val="005D351B"/>
    <w:rsid w:val="005D5081"/>
    <w:rsid w:val="005E1BFE"/>
    <w:rsid w:val="005E4E52"/>
    <w:rsid w:val="005F6726"/>
    <w:rsid w:val="0060005E"/>
    <w:rsid w:val="00601F57"/>
    <w:rsid w:val="00617B57"/>
    <w:rsid w:val="0062444A"/>
    <w:rsid w:val="00630659"/>
    <w:rsid w:val="00632719"/>
    <w:rsid w:val="006346E1"/>
    <w:rsid w:val="0063645D"/>
    <w:rsid w:val="00637422"/>
    <w:rsid w:val="00640BD4"/>
    <w:rsid w:val="00644119"/>
    <w:rsid w:val="00644582"/>
    <w:rsid w:val="00647BF0"/>
    <w:rsid w:val="006621D4"/>
    <w:rsid w:val="00665C08"/>
    <w:rsid w:val="00666FF1"/>
    <w:rsid w:val="00670DBC"/>
    <w:rsid w:val="00670FD0"/>
    <w:rsid w:val="0067489A"/>
    <w:rsid w:val="0068583C"/>
    <w:rsid w:val="00692D89"/>
    <w:rsid w:val="006A2E72"/>
    <w:rsid w:val="006A425A"/>
    <w:rsid w:val="006A5EC2"/>
    <w:rsid w:val="006A6D43"/>
    <w:rsid w:val="006A7839"/>
    <w:rsid w:val="006B393B"/>
    <w:rsid w:val="006B596F"/>
    <w:rsid w:val="006C0354"/>
    <w:rsid w:val="006C78F5"/>
    <w:rsid w:val="006D00E3"/>
    <w:rsid w:val="006D21BB"/>
    <w:rsid w:val="006F61DF"/>
    <w:rsid w:val="00713A09"/>
    <w:rsid w:val="00714F95"/>
    <w:rsid w:val="00715930"/>
    <w:rsid w:val="00716AAC"/>
    <w:rsid w:val="007214F6"/>
    <w:rsid w:val="00731F63"/>
    <w:rsid w:val="007341FD"/>
    <w:rsid w:val="0074292C"/>
    <w:rsid w:val="007512FA"/>
    <w:rsid w:val="00752F85"/>
    <w:rsid w:val="00754D84"/>
    <w:rsid w:val="00772DC1"/>
    <w:rsid w:val="0077504A"/>
    <w:rsid w:val="007805FE"/>
    <w:rsid w:val="007904F9"/>
    <w:rsid w:val="007A0AF1"/>
    <w:rsid w:val="007A1594"/>
    <w:rsid w:val="007A2558"/>
    <w:rsid w:val="007A3468"/>
    <w:rsid w:val="007A52D6"/>
    <w:rsid w:val="007B2635"/>
    <w:rsid w:val="007B7185"/>
    <w:rsid w:val="007D45BC"/>
    <w:rsid w:val="007E1273"/>
    <w:rsid w:val="007F291C"/>
    <w:rsid w:val="007F5EB2"/>
    <w:rsid w:val="007F6A87"/>
    <w:rsid w:val="008052E3"/>
    <w:rsid w:val="008102F1"/>
    <w:rsid w:val="008268E6"/>
    <w:rsid w:val="00831C8C"/>
    <w:rsid w:val="0083715A"/>
    <w:rsid w:val="00841F90"/>
    <w:rsid w:val="00845982"/>
    <w:rsid w:val="00845D29"/>
    <w:rsid w:val="0085260A"/>
    <w:rsid w:val="00852E46"/>
    <w:rsid w:val="00857BD3"/>
    <w:rsid w:val="0087113F"/>
    <w:rsid w:val="00872A06"/>
    <w:rsid w:val="0087749E"/>
    <w:rsid w:val="00885A9C"/>
    <w:rsid w:val="008906C5"/>
    <w:rsid w:val="00890816"/>
    <w:rsid w:val="008953E5"/>
    <w:rsid w:val="00896616"/>
    <w:rsid w:val="00896773"/>
    <w:rsid w:val="008B328F"/>
    <w:rsid w:val="008B7129"/>
    <w:rsid w:val="008C2C92"/>
    <w:rsid w:val="008D0576"/>
    <w:rsid w:val="008D248A"/>
    <w:rsid w:val="008D3256"/>
    <w:rsid w:val="008D3F18"/>
    <w:rsid w:val="008D63F2"/>
    <w:rsid w:val="008D7737"/>
    <w:rsid w:val="008F0882"/>
    <w:rsid w:val="008F280B"/>
    <w:rsid w:val="008F3CE8"/>
    <w:rsid w:val="008F4DB5"/>
    <w:rsid w:val="008F5731"/>
    <w:rsid w:val="008F5CBB"/>
    <w:rsid w:val="00901D53"/>
    <w:rsid w:val="0090485A"/>
    <w:rsid w:val="00913AB6"/>
    <w:rsid w:val="00913D2A"/>
    <w:rsid w:val="00914744"/>
    <w:rsid w:val="00920C05"/>
    <w:rsid w:val="009213E5"/>
    <w:rsid w:val="00922D2B"/>
    <w:rsid w:val="00923E70"/>
    <w:rsid w:val="009265B3"/>
    <w:rsid w:val="00932C81"/>
    <w:rsid w:val="009334C4"/>
    <w:rsid w:val="00936808"/>
    <w:rsid w:val="00940FF0"/>
    <w:rsid w:val="009421BF"/>
    <w:rsid w:val="009434A7"/>
    <w:rsid w:val="0094644F"/>
    <w:rsid w:val="00950568"/>
    <w:rsid w:val="00956C15"/>
    <w:rsid w:val="0095765E"/>
    <w:rsid w:val="009609EA"/>
    <w:rsid w:val="0096330D"/>
    <w:rsid w:val="00963373"/>
    <w:rsid w:val="009633EC"/>
    <w:rsid w:val="00977D8A"/>
    <w:rsid w:val="0098186C"/>
    <w:rsid w:val="009848DE"/>
    <w:rsid w:val="00985309"/>
    <w:rsid w:val="00986203"/>
    <w:rsid w:val="00994471"/>
    <w:rsid w:val="009961E6"/>
    <w:rsid w:val="009A1CEB"/>
    <w:rsid w:val="009B405B"/>
    <w:rsid w:val="009C646A"/>
    <w:rsid w:val="009D545D"/>
    <w:rsid w:val="009E41C2"/>
    <w:rsid w:val="009F5450"/>
    <w:rsid w:val="009F6804"/>
    <w:rsid w:val="00A00C9F"/>
    <w:rsid w:val="00A01938"/>
    <w:rsid w:val="00A170E6"/>
    <w:rsid w:val="00A172EA"/>
    <w:rsid w:val="00A25397"/>
    <w:rsid w:val="00A27FB1"/>
    <w:rsid w:val="00A353DB"/>
    <w:rsid w:val="00A364FE"/>
    <w:rsid w:val="00A37285"/>
    <w:rsid w:val="00A40B99"/>
    <w:rsid w:val="00A412B1"/>
    <w:rsid w:val="00A5093F"/>
    <w:rsid w:val="00A639A0"/>
    <w:rsid w:val="00A666FD"/>
    <w:rsid w:val="00A8168C"/>
    <w:rsid w:val="00A82592"/>
    <w:rsid w:val="00A855E1"/>
    <w:rsid w:val="00A86EA8"/>
    <w:rsid w:val="00A918CF"/>
    <w:rsid w:val="00A951B0"/>
    <w:rsid w:val="00AA5736"/>
    <w:rsid w:val="00AA5EC0"/>
    <w:rsid w:val="00AA7DB9"/>
    <w:rsid w:val="00AB1AF2"/>
    <w:rsid w:val="00AC2B63"/>
    <w:rsid w:val="00AC4C21"/>
    <w:rsid w:val="00AC6BF7"/>
    <w:rsid w:val="00AC6F4A"/>
    <w:rsid w:val="00AD1001"/>
    <w:rsid w:val="00AD3854"/>
    <w:rsid w:val="00AE1AF7"/>
    <w:rsid w:val="00AE45E4"/>
    <w:rsid w:val="00AF0807"/>
    <w:rsid w:val="00AF098F"/>
    <w:rsid w:val="00AF1CB5"/>
    <w:rsid w:val="00AF1D54"/>
    <w:rsid w:val="00AF3727"/>
    <w:rsid w:val="00B00141"/>
    <w:rsid w:val="00B10531"/>
    <w:rsid w:val="00B110B2"/>
    <w:rsid w:val="00B27EC0"/>
    <w:rsid w:val="00B30562"/>
    <w:rsid w:val="00B53E65"/>
    <w:rsid w:val="00B55152"/>
    <w:rsid w:val="00B5594A"/>
    <w:rsid w:val="00B6046B"/>
    <w:rsid w:val="00B7628F"/>
    <w:rsid w:val="00B86AAA"/>
    <w:rsid w:val="00B94975"/>
    <w:rsid w:val="00B95E8E"/>
    <w:rsid w:val="00BA0667"/>
    <w:rsid w:val="00BA4A8D"/>
    <w:rsid w:val="00BA5F20"/>
    <w:rsid w:val="00BA7498"/>
    <w:rsid w:val="00BC34A8"/>
    <w:rsid w:val="00BE376C"/>
    <w:rsid w:val="00BE52D8"/>
    <w:rsid w:val="00BE5D7B"/>
    <w:rsid w:val="00BE62DD"/>
    <w:rsid w:val="00BF1A83"/>
    <w:rsid w:val="00BF1BC9"/>
    <w:rsid w:val="00BF2717"/>
    <w:rsid w:val="00BF6264"/>
    <w:rsid w:val="00C000AF"/>
    <w:rsid w:val="00C0363C"/>
    <w:rsid w:val="00C10BC4"/>
    <w:rsid w:val="00C21EB3"/>
    <w:rsid w:val="00C248EF"/>
    <w:rsid w:val="00C26E44"/>
    <w:rsid w:val="00C32C88"/>
    <w:rsid w:val="00C40E41"/>
    <w:rsid w:val="00C44616"/>
    <w:rsid w:val="00C477A2"/>
    <w:rsid w:val="00C53216"/>
    <w:rsid w:val="00C53E89"/>
    <w:rsid w:val="00C6255A"/>
    <w:rsid w:val="00C62727"/>
    <w:rsid w:val="00C637D9"/>
    <w:rsid w:val="00C63C24"/>
    <w:rsid w:val="00C7037F"/>
    <w:rsid w:val="00C7258A"/>
    <w:rsid w:val="00C72FDF"/>
    <w:rsid w:val="00C737C9"/>
    <w:rsid w:val="00C77FE8"/>
    <w:rsid w:val="00C8316B"/>
    <w:rsid w:val="00C84B0C"/>
    <w:rsid w:val="00C915A5"/>
    <w:rsid w:val="00CA19E3"/>
    <w:rsid w:val="00CA5952"/>
    <w:rsid w:val="00CA5F36"/>
    <w:rsid w:val="00CA6089"/>
    <w:rsid w:val="00CB0B23"/>
    <w:rsid w:val="00CC59AF"/>
    <w:rsid w:val="00CC62BE"/>
    <w:rsid w:val="00CC6E97"/>
    <w:rsid w:val="00CD721F"/>
    <w:rsid w:val="00CE666F"/>
    <w:rsid w:val="00CF246A"/>
    <w:rsid w:val="00D15690"/>
    <w:rsid w:val="00D15A8A"/>
    <w:rsid w:val="00D1708F"/>
    <w:rsid w:val="00D26FCE"/>
    <w:rsid w:val="00D277F0"/>
    <w:rsid w:val="00D3013C"/>
    <w:rsid w:val="00D43CB1"/>
    <w:rsid w:val="00D43E50"/>
    <w:rsid w:val="00D44CD6"/>
    <w:rsid w:val="00D56DC8"/>
    <w:rsid w:val="00D6037A"/>
    <w:rsid w:val="00D64F75"/>
    <w:rsid w:val="00D70625"/>
    <w:rsid w:val="00D71A0F"/>
    <w:rsid w:val="00D76B10"/>
    <w:rsid w:val="00D922EA"/>
    <w:rsid w:val="00D95D0C"/>
    <w:rsid w:val="00D96FC3"/>
    <w:rsid w:val="00D9713F"/>
    <w:rsid w:val="00DA4410"/>
    <w:rsid w:val="00DA4F80"/>
    <w:rsid w:val="00DA7529"/>
    <w:rsid w:val="00DB1895"/>
    <w:rsid w:val="00DD1D13"/>
    <w:rsid w:val="00DD7283"/>
    <w:rsid w:val="00DE1A53"/>
    <w:rsid w:val="00DE3044"/>
    <w:rsid w:val="00DE67DE"/>
    <w:rsid w:val="00DF3EB0"/>
    <w:rsid w:val="00DF5B05"/>
    <w:rsid w:val="00E00980"/>
    <w:rsid w:val="00E037DD"/>
    <w:rsid w:val="00E05C98"/>
    <w:rsid w:val="00E11F2C"/>
    <w:rsid w:val="00E140F7"/>
    <w:rsid w:val="00E14E6A"/>
    <w:rsid w:val="00E17AC7"/>
    <w:rsid w:val="00E22105"/>
    <w:rsid w:val="00E26B30"/>
    <w:rsid w:val="00E279C7"/>
    <w:rsid w:val="00E30930"/>
    <w:rsid w:val="00E33A07"/>
    <w:rsid w:val="00E344B4"/>
    <w:rsid w:val="00E43245"/>
    <w:rsid w:val="00E444F9"/>
    <w:rsid w:val="00E463CA"/>
    <w:rsid w:val="00E47583"/>
    <w:rsid w:val="00E521BB"/>
    <w:rsid w:val="00E541AA"/>
    <w:rsid w:val="00E61F5C"/>
    <w:rsid w:val="00E677FE"/>
    <w:rsid w:val="00E7026F"/>
    <w:rsid w:val="00E7790A"/>
    <w:rsid w:val="00E874EE"/>
    <w:rsid w:val="00E87CBA"/>
    <w:rsid w:val="00E87FBC"/>
    <w:rsid w:val="00EB1673"/>
    <w:rsid w:val="00EC0F47"/>
    <w:rsid w:val="00EC4E3C"/>
    <w:rsid w:val="00EC721D"/>
    <w:rsid w:val="00ED0F17"/>
    <w:rsid w:val="00ED779F"/>
    <w:rsid w:val="00ED7A0D"/>
    <w:rsid w:val="00ED7E26"/>
    <w:rsid w:val="00EE2B12"/>
    <w:rsid w:val="00EE344B"/>
    <w:rsid w:val="00EE4300"/>
    <w:rsid w:val="00F04AB1"/>
    <w:rsid w:val="00F10522"/>
    <w:rsid w:val="00F1108E"/>
    <w:rsid w:val="00F13335"/>
    <w:rsid w:val="00F1338C"/>
    <w:rsid w:val="00F138D4"/>
    <w:rsid w:val="00F15851"/>
    <w:rsid w:val="00F15B6B"/>
    <w:rsid w:val="00F176CE"/>
    <w:rsid w:val="00F20AC7"/>
    <w:rsid w:val="00F23CC7"/>
    <w:rsid w:val="00F24918"/>
    <w:rsid w:val="00F24F2B"/>
    <w:rsid w:val="00F378A1"/>
    <w:rsid w:val="00F41407"/>
    <w:rsid w:val="00F41B42"/>
    <w:rsid w:val="00F54DD7"/>
    <w:rsid w:val="00F57726"/>
    <w:rsid w:val="00F71618"/>
    <w:rsid w:val="00F717EF"/>
    <w:rsid w:val="00F734EC"/>
    <w:rsid w:val="00F770A0"/>
    <w:rsid w:val="00F81D72"/>
    <w:rsid w:val="00F84B52"/>
    <w:rsid w:val="00F96B7C"/>
    <w:rsid w:val="00FB118B"/>
    <w:rsid w:val="00FB2EA5"/>
    <w:rsid w:val="00FC3EFB"/>
    <w:rsid w:val="00FC798A"/>
    <w:rsid w:val="00FD2119"/>
    <w:rsid w:val="00FD21DD"/>
    <w:rsid w:val="00FD4423"/>
    <w:rsid w:val="00FD7F2F"/>
    <w:rsid w:val="00FE1561"/>
    <w:rsid w:val="00FE75D1"/>
    <w:rsid w:val="00FF5ED6"/>
    <w:rsid w:val="00FF5FE3"/>
    <w:rsid w:val="012F5F9F"/>
    <w:rsid w:val="018856AF"/>
    <w:rsid w:val="019127B6"/>
    <w:rsid w:val="01A4698D"/>
    <w:rsid w:val="02AB5AF9"/>
    <w:rsid w:val="02B726F0"/>
    <w:rsid w:val="02E5725D"/>
    <w:rsid w:val="02F074C5"/>
    <w:rsid w:val="031C07A5"/>
    <w:rsid w:val="036B5288"/>
    <w:rsid w:val="03B95FF4"/>
    <w:rsid w:val="03C672EC"/>
    <w:rsid w:val="03C70711"/>
    <w:rsid w:val="048605CC"/>
    <w:rsid w:val="05832D5D"/>
    <w:rsid w:val="059E36F3"/>
    <w:rsid w:val="05B178CA"/>
    <w:rsid w:val="061F2A86"/>
    <w:rsid w:val="072D2F81"/>
    <w:rsid w:val="075449B1"/>
    <w:rsid w:val="075E75DE"/>
    <w:rsid w:val="07854B6B"/>
    <w:rsid w:val="084560A8"/>
    <w:rsid w:val="08E458C1"/>
    <w:rsid w:val="09167A44"/>
    <w:rsid w:val="094445B2"/>
    <w:rsid w:val="09502F56"/>
    <w:rsid w:val="0A200B7B"/>
    <w:rsid w:val="0AA90B70"/>
    <w:rsid w:val="0AC260D6"/>
    <w:rsid w:val="0C040028"/>
    <w:rsid w:val="0C3B6140"/>
    <w:rsid w:val="0CD43E9E"/>
    <w:rsid w:val="0D703BC7"/>
    <w:rsid w:val="0DE87C01"/>
    <w:rsid w:val="0E813BB2"/>
    <w:rsid w:val="0F7B29C7"/>
    <w:rsid w:val="0FB35FED"/>
    <w:rsid w:val="1034712E"/>
    <w:rsid w:val="10596B94"/>
    <w:rsid w:val="10B93AD7"/>
    <w:rsid w:val="10CC55B8"/>
    <w:rsid w:val="10F36FE9"/>
    <w:rsid w:val="11230F50"/>
    <w:rsid w:val="11254CC9"/>
    <w:rsid w:val="11586E4C"/>
    <w:rsid w:val="121F796A"/>
    <w:rsid w:val="13B011C1"/>
    <w:rsid w:val="13F82B68"/>
    <w:rsid w:val="14294AD0"/>
    <w:rsid w:val="144C6FE7"/>
    <w:rsid w:val="1468384A"/>
    <w:rsid w:val="147A532B"/>
    <w:rsid w:val="15997A33"/>
    <w:rsid w:val="15EC2259"/>
    <w:rsid w:val="170C73B4"/>
    <w:rsid w:val="176F6C9D"/>
    <w:rsid w:val="183121A5"/>
    <w:rsid w:val="1844012A"/>
    <w:rsid w:val="190D676E"/>
    <w:rsid w:val="19151AC7"/>
    <w:rsid w:val="19173A91"/>
    <w:rsid w:val="19E82D37"/>
    <w:rsid w:val="1A18361C"/>
    <w:rsid w:val="1A3B730B"/>
    <w:rsid w:val="1A693E78"/>
    <w:rsid w:val="1B010554"/>
    <w:rsid w:val="1B296455"/>
    <w:rsid w:val="1B617245"/>
    <w:rsid w:val="1B656D35"/>
    <w:rsid w:val="1B697EA8"/>
    <w:rsid w:val="1BEE6D2B"/>
    <w:rsid w:val="1BEF2AA3"/>
    <w:rsid w:val="1BF81957"/>
    <w:rsid w:val="1C0227D6"/>
    <w:rsid w:val="1C4C738B"/>
    <w:rsid w:val="1C625023"/>
    <w:rsid w:val="1C9D42AD"/>
    <w:rsid w:val="1CFD2F9D"/>
    <w:rsid w:val="1DB775F0"/>
    <w:rsid w:val="1DD97567"/>
    <w:rsid w:val="1E560BB7"/>
    <w:rsid w:val="1EC91389"/>
    <w:rsid w:val="1ED3045A"/>
    <w:rsid w:val="1EEC32CA"/>
    <w:rsid w:val="1F4E188E"/>
    <w:rsid w:val="1FB262C1"/>
    <w:rsid w:val="20191E9C"/>
    <w:rsid w:val="20895274"/>
    <w:rsid w:val="208C08C0"/>
    <w:rsid w:val="20A83220"/>
    <w:rsid w:val="218B501C"/>
    <w:rsid w:val="22552F34"/>
    <w:rsid w:val="227E06DD"/>
    <w:rsid w:val="22804455"/>
    <w:rsid w:val="22D16A5E"/>
    <w:rsid w:val="231A6657"/>
    <w:rsid w:val="23425BAE"/>
    <w:rsid w:val="23BD6FE3"/>
    <w:rsid w:val="23C245F9"/>
    <w:rsid w:val="240C6C0E"/>
    <w:rsid w:val="250C1FD0"/>
    <w:rsid w:val="25A466AC"/>
    <w:rsid w:val="26537E6A"/>
    <w:rsid w:val="26EA4592"/>
    <w:rsid w:val="270A69E3"/>
    <w:rsid w:val="27247AA4"/>
    <w:rsid w:val="2742617D"/>
    <w:rsid w:val="27644345"/>
    <w:rsid w:val="27C22E19"/>
    <w:rsid w:val="28321D4D"/>
    <w:rsid w:val="28425755"/>
    <w:rsid w:val="285D505A"/>
    <w:rsid w:val="28942A08"/>
    <w:rsid w:val="297168A5"/>
    <w:rsid w:val="2A383867"/>
    <w:rsid w:val="2A7E571E"/>
    <w:rsid w:val="2AB078A1"/>
    <w:rsid w:val="2AE412F9"/>
    <w:rsid w:val="2B2067D5"/>
    <w:rsid w:val="2C4C35F9"/>
    <w:rsid w:val="2C550700"/>
    <w:rsid w:val="2C7656C9"/>
    <w:rsid w:val="2CC633AC"/>
    <w:rsid w:val="2D016192"/>
    <w:rsid w:val="2D524C40"/>
    <w:rsid w:val="2D9B39F2"/>
    <w:rsid w:val="2DAC5BF8"/>
    <w:rsid w:val="2DC45B3D"/>
    <w:rsid w:val="2DE14B9B"/>
    <w:rsid w:val="2DEE102C"/>
    <w:rsid w:val="2E8452CD"/>
    <w:rsid w:val="2EBC05C2"/>
    <w:rsid w:val="2FB43990"/>
    <w:rsid w:val="2FB4573E"/>
    <w:rsid w:val="30703D5A"/>
    <w:rsid w:val="308C2216"/>
    <w:rsid w:val="30B8300C"/>
    <w:rsid w:val="30D75B88"/>
    <w:rsid w:val="30F73B34"/>
    <w:rsid w:val="314825E1"/>
    <w:rsid w:val="316B4522"/>
    <w:rsid w:val="318555E4"/>
    <w:rsid w:val="31EC5663"/>
    <w:rsid w:val="331035D3"/>
    <w:rsid w:val="331309CD"/>
    <w:rsid w:val="332B21BB"/>
    <w:rsid w:val="33F97BC3"/>
    <w:rsid w:val="34594B05"/>
    <w:rsid w:val="34AC732B"/>
    <w:rsid w:val="34FD36E3"/>
    <w:rsid w:val="351F7AFD"/>
    <w:rsid w:val="354A6D92"/>
    <w:rsid w:val="358F4C83"/>
    <w:rsid w:val="35DC154A"/>
    <w:rsid w:val="35DE2A8C"/>
    <w:rsid w:val="35E13004"/>
    <w:rsid w:val="361A2073"/>
    <w:rsid w:val="370945C1"/>
    <w:rsid w:val="371A4A20"/>
    <w:rsid w:val="37EB016A"/>
    <w:rsid w:val="38190834"/>
    <w:rsid w:val="383C09C6"/>
    <w:rsid w:val="385E6B8E"/>
    <w:rsid w:val="38997BC6"/>
    <w:rsid w:val="38A74091"/>
    <w:rsid w:val="38D66725"/>
    <w:rsid w:val="393B2A2C"/>
    <w:rsid w:val="39400042"/>
    <w:rsid w:val="39534219"/>
    <w:rsid w:val="396C0E37"/>
    <w:rsid w:val="396F26D5"/>
    <w:rsid w:val="3A2F2590"/>
    <w:rsid w:val="3A500759"/>
    <w:rsid w:val="3A922B1F"/>
    <w:rsid w:val="3ACD3B57"/>
    <w:rsid w:val="3B693880"/>
    <w:rsid w:val="3B806E1C"/>
    <w:rsid w:val="3BF27D19"/>
    <w:rsid w:val="3CBE631F"/>
    <w:rsid w:val="3D053C2E"/>
    <w:rsid w:val="3D581DFE"/>
    <w:rsid w:val="3D6E33D0"/>
    <w:rsid w:val="3D864BBD"/>
    <w:rsid w:val="3E614CE2"/>
    <w:rsid w:val="3ECB4852"/>
    <w:rsid w:val="3EDE6333"/>
    <w:rsid w:val="3F1F7AF9"/>
    <w:rsid w:val="3F284372"/>
    <w:rsid w:val="3F4563B2"/>
    <w:rsid w:val="40112738"/>
    <w:rsid w:val="40C4547D"/>
    <w:rsid w:val="40EB11DB"/>
    <w:rsid w:val="40EF4827"/>
    <w:rsid w:val="42380450"/>
    <w:rsid w:val="42D57A4D"/>
    <w:rsid w:val="433C5D1E"/>
    <w:rsid w:val="442742D8"/>
    <w:rsid w:val="44AE0556"/>
    <w:rsid w:val="44F543D6"/>
    <w:rsid w:val="450F36EA"/>
    <w:rsid w:val="45E87A97"/>
    <w:rsid w:val="45EA1A61"/>
    <w:rsid w:val="46020B59"/>
    <w:rsid w:val="460A5C60"/>
    <w:rsid w:val="466F1F67"/>
    <w:rsid w:val="46BD2CD2"/>
    <w:rsid w:val="47321912"/>
    <w:rsid w:val="48AA54D8"/>
    <w:rsid w:val="49090450"/>
    <w:rsid w:val="49845D29"/>
    <w:rsid w:val="4A2D016F"/>
    <w:rsid w:val="4A38723F"/>
    <w:rsid w:val="4B272E10"/>
    <w:rsid w:val="4B3043BA"/>
    <w:rsid w:val="4B3D2633"/>
    <w:rsid w:val="4B7C315C"/>
    <w:rsid w:val="4BB26B7D"/>
    <w:rsid w:val="4BCD7E5B"/>
    <w:rsid w:val="4BD56D10"/>
    <w:rsid w:val="4BFB49C8"/>
    <w:rsid w:val="4D693BB4"/>
    <w:rsid w:val="4D73079B"/>
    <w:rsid w:val="4E0A0EF3"/>
    <w:rsid w:val="4ED162B3"/>
    <w:rsid w:val="4F952A3E"/>
    <w:rsid w:val="4FC96B8B"/>
    <w:rsid w:val="4FEB08B0"/>
    <w:rsid w:val="4FF27E90"/>
    <w:rsid w:val="51037E7B"/>
    <w:rsid w:val="51917235"/>
    <w:rsid w:val="51A11B6E"/>
    <w:rsid w:val="51B66C9C"/>
    <w:rsid w:val="51EB2DE9"/>
    <w:rsid w:val="521C11F4"/>
    <w:rsid w:val="52416EAD"/>
    <w:rsid w:val="524F15CA"/>
    <w:rsid w:val="528F19C6"/>
    <w:rsid w:val="52BE405A"/>
    <w:rsid w:val="535F3A8F"/>
    <w:rsid w:val="54501629"/>
    <w:rsid w:val="56044479"/>
    <w:rsid w:val="56B440F1"/>
    <w:rsid w:val="56D26326"/>
    <w:rsid w:val="57DB56AE"/>
    <w:rsid w:val="57E722A5"/>
    <w:rsid w:val="57FB7AFE"/>
    <w:rsid w:val="58523BC2"/>
    <w:rsid w:val="59017396"/>
    <w:rsid w:val="5A7A2F5C"/>
    <w:rsid w:val="5B231846"/>
    <w:rsid w:val="5B6F05E7"/>
    <w:rsid w:val="5BC546AB"/>
    <w:rsid w:val="5C1D44E7"/>
    <w:rsid w:val="5C1E664C"/>
    <w:rsid w:val="5C5D48E3"/>
    <w:rsid w:val="5C98591B"/>
    <w:rsid w:val="5CD56B70"/>
    <w:rsid w:val="5CEC2786"/>
    <w:rsid w:val="5CED210B"/>
    <w:rsid w:val="5D2E002E"/>
    <w:rsid w:val="5DB20C5F"/>
    <w:rsid w:val="5E2558D5"/>
    <w:rsid w:val="5E413D91"/>
    <w:rsid w:val="5E47584B"/>
    <w:rsid w:val="5EE70DDC"/>
    <w:rsid w:val="5F6B5569"/>
    <w:rsid w:val="5F6D308F"/>
    <w:rsid w:val="5F93686E"/>
    <w:rsid w:val="5F97010C"/>
    <w:rsid w:val="607D37A6"/>
    <w:rsid w:val="62481B92"/>
    <w:rsid w:val="628232F6"/>
    <w:rsid w:val="62A019CE"/>
    <w:rsid w:val="62B62F9F"/>
    <w:rsid w:val="632F68AE"/>
    <w:rsid w:val="633137E9"/>
    <w:rsid w:val="63500CFE"/>
    <w:rsid w:val="63556314"/>
    <w:rsid w:val="637C7D45"/>
    <w:rsid w:val="63901A42"/>
    <w:rsid w:val="63F518A5"/>
    <w:rsid w:val="643B7B92"/>
    <w:rsid w:val="64744EC0"/>
    <w:rsid w:val="649C7F73"/>
    <w:rsid w:val="64D92F75"/>
    <w:rsid w:val="64E2007C"/>
    <w:rsid w:val="651D10B4"/>
    <w:rsid w:val="654E5711"/>
    <w:rsid w:val="66154481"/>
    <w:rsid w:val="66342B59"/>
    <w:rsid w:val="66903B07"/>
    <w:rsid w:val="66B912B0"/>
    <w:rsid w:val="66ED0F5A"/>
    <w:rsid w:val="68570D81"/>
    <w:rsid w:val="68A51AEC"/>
    <w:rsid w:val="68BC6E36"/>
    <w:rsid w:val="693E784B"/>
    <w:rsid w:val="6A0C16F7"/>
    <w:rsid w:val="6AE306AA"/>
    <w:rsid w:val="6BCE4EB6"/>
    <w:rsid w:val="6C152AE5"/>
    <w:rsid w:val="6CBA368C"/>
    <w:rsid w:val="6D107750"/>
    <w:rsid w:val="6D3A657B"/>
    <w:rsid w:val="6D8A7502"/>
    <w:rsid w:val="6DAD4F9F"/>
    <w:rsid w:val="6E331948"/>
    <w:rsid w:val="6FDE58E3"/>
    <w:rsid w:val="7020414E"/>
    <w:rsid w:val="70645DE9"/>
    <w:rsid w:val="70765B1C"/>
    <w:rsid w:val="70926DFA"/>
    <w:rsid w:val="714B6FA9"/>
    <w:rsid w:val="71542301"/>
    <w:rsid w:val="721675B7"/>
    <w:rsid w:val="725D3437"/>
    <w:rsid w:val="728C1627"/>
    <w:rsid w:val="72B1108D"/>
    <w:rsid w:val="73217FC1"/>
    <w:rsid w:val="738B18DE"/>
    <w:rsid w:val="73ED07EB"/>
    <w:rsid w:val="74546174"/>
    <w:rsid w:val="749173C8"/>
    <w:rsid w:val="75774810"/>
    <w:rsid w:val="75B710B1"/>
    <w:rsid w:val="76C84BF7"/>
    <w:rsid w:val="76D65566"/>
    <w:rsid w:val="776963DA"/>
    <w:rsid w:val="77F24622"/>
    <w:rsid w:val="787734AC"/>
    <w:rsid w:val="79EE0E19"/>
    <w:rsid w:val="7A392094"/>
    <w:rsid w:val="7A7C01D3"/>
    <w:rsid w:val="7AB94F83"/>
    <w:rsid w:val="7AF75AAB"/>
    <w:rsid w:val="7BA23C69"/>
    <w:rsid w:val="7BA479E1"/>
    <w:rsid w:val="7BD61B65"/>
    <w:rsid w:val="7BFA5853"/>
    <w:rsid w:val="7D7B6E68"/>
    <w:rsid w:val="7D7B78B2"/>
    <w:rsid w:val="7D7D498E"/>
    <w:rsid w:val="7E393549"/>
    <w:rsid w:val="7E7044F2"/>
    <w:rsid w:val="7F270027"/>
    <w:rsid w:val="7F5E434B"/>
    <w:rsid w:val="7F7B314F"/>
    <w:rsid w:val="7FBB79EF"/>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B4A9811-2798-4B2A-8374-EAD62D22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spacing w:after="160" w:line="259" w:lineRule="auto"/>
    </w:pPr>
    <w:rPr>
      <w:sz w:val="22"/>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style>
  <w:style w:type="paragraph" w:styleId="a4">
    <w:name w:val="Date"/>
    <w:basedOn w:val="a"/>
    <w:next w:val="a"/>
    <w:link w:val="Char0"/>
    <w:uiPriority w:val="99"/>
    <w:unhideWhenUsed/>
    <w:qFormat/>
  </w:style>
  <w:style w:type="paragraph" w:styleId="a5">
    <w:name w:val="Balloon Text"/>
    <w:basedOn w:val="a"/>
    <w:link w:val="Char1"/>
    <w:uiPriority w:val="99"/>
    <w:unhideWhenUsed/>
    <w:qFormat/>
    <w:pPr>
      <w:spacing w:after="0" w:line="240" w:lineRule="auto"/>
    </w:pPr>
    <w:rPr>
      <w:rFonts w:ascii="Segoe UI" w:hAnsi="Segoe UI" w:cs="Segoe UI"/>
      <w:sz w:val="18"/>
      <w:szCs w:val="18"/>
    </w:rPr>
  </w:style>
  <w:style w:type="paragraph" w:styleId="a6">
    <w:name w:val="footer"/>
    <w:basedOn w:val="a"/>
    <w:link w:val="Char2"/>
    <w:uiPriority w:val="99"/>
    <w:unhideWhenUsed/>
    <w:qFormat/>
    <w:pPr>
      <w:tabs>
        <w:tab w:val="center" w:pos="4320"/>
        <w:tab w:val="right" w:pos="8640"/>
      </w:tabs>
      <w:spacing w:after="0" w:line="240" w:lineRule="auto"/>
    </w:pPr>
  </w:style>
  <w:style w:type="paragraph" w:styleId="a7">
    <w:name w:val="header"/>
    <w:basedOn w:val="a"/>
    <w:link w:val="Char3"/>
    <w:uiPriority w:val="99"/>
    <w:unhideWhenUsed/>
    <w:qFormat/>
    <w:pPr>
      <w:tabs>
        <w:tab w:val="center" w:pos="4320"/>
        <w:tab w:val="right" w:pos="8640"/>
      </w:tabs>
      <w:spacing w:after="0" w:line="240" w:lineRule="auto"/>
    </w:pPr>
  </w:style>
  <w:style w:type="paragraph" w:styleId="a8">
    <w:name w:val="Normal (Web)"/>
    <w:basedOn w:val="a"/>
    <w:qFormat/>
    <w:pPr>
      <w:spacing w:beforeAutospacing="1" w:afterAutospacing="1"/>
    </w:pPr>
    <w:rPr>
      <w:rFonts w:cs="Times New Roman"/>
      <w:sz w:val="24"/>
    </w:rPr>
  </w:style>
  <w:style w:type="paragraph" w:styleId="a9">
    <w:name w:val="annotation subject"/>
    <w:basedOn w:val="a3"/>
    <w:next w:val="a3"/>
    <w:link w:val="Char4"/>
    <w:uiPriority w:val="99"/>
    <w:unhideWhenUsed/>
    <w:qFormat/>
    <w:rPr>
      <w:b/>
      <w:bCs/>
    </w:rPr>
  </w:style>
  <w:style w:type="character" w:styleId="aa">
    <w:name w:val="Hyperlink"/>
    <w:basedOn w:val="a0"/>
    <w:unhideWhenUsed/>
    <w:qFormat/>
    <w:rPr>
      <w:color w:val="0563C1" w:themeColor="hyperlink"/>
      <w:u w:val="single"/>
    </w:rPr>
  </w:style>
  <w:style w:type="character" w:styleId="ab">
    <w:name w:val="annotation reference"/>
    <w:basedOn w:val="a0"/>
    <w:uiPriority w:val="99"/>
    <w:unhideWhenUsed/>
    <w:qFormat/>
    <w:rPr>
      <w:sz w:val="21"/>
      <w:szCs w:val="21"/>
    </w:rPr>
  </w:style>
  <w:style w:type="paragraph" w:customStyle="1" w:styleId="10">
    <w:name w:val="列表段落1"/>
    <w:basedOn w:val="a"/>
    <w:uiPriority w:val="34"/>
    <w:qFormat/>
    <w:pPr>
      <w:ind w:left="720"/>
      <w:contextualSpacing/>
    </w:pPr>
  </w:style>
  <w:style w:type="character" w:customStyle="1" w:styleId="Char3">
    <w:name w:val="页眉 Char"/>
    <w:basedOn w:val="a0"/>
    <w:link w:val="a7"/>
    <w:uiPriority w:val="99"/>
    <w:qFormat/>
  </w:style>
  <w:style w:type="character" w:customStyle="1" w:styleId="Char2">
    <w:name w:val="页脚 Char"/>
    <w:basedOn w:val="a0"/>
    <w:link w:val="a6"/>
    <w:uiPriority w:val="99"/>
    <w:qFormat/>
  </w:style>
  <w:style w:type="character" w:customStyle="1" w:styleId="Char1">
    <w:name w:val="批注框文本 Char"/>
    <w:basedOn w:val="a0"/>
    <w:link w:val="a5"/>
    <w:uiPriority w:val="99"/>
    <w:semiHidden/>
    <w:qFormat/>
    <w:rPr>
      <w:rFonts w:ascii="Segoe UI" w:hAnsi="Segoe UI" w:cs="Segoe UI"/>
      <w:sz w:val="18"/>
      <w:szCs w:val="18"/>
    </w:rPr>
  </w:style>
  <w:style w:type="character" w:customStyle="1" w:styleId="Char0">
    <w:name w:val="日期 Char"/>
    <w:basedOn w:val="a0"/>
    <w:link w:val="a4"/>
    <w:uiPriority w:val="99"/>
    <w:semiHidden/>
    <w:qFormat/>
  </w:style>
  <w:style w:type="character" w:customStyle="1" w:styleId="Char">
    <w:name w:val="批注文字 Char"/>
    <w:basedOn w:val="a0"/>
    <w:link w:val="a3"/>
    <w:uiPriority w:val="99"/>
    <w:semiHidden/>
    <w:qFormat/>
  </w:style>
  <w:style w:type="character" w:customStyle="1" w:styleId="Char4">
    <w:name w:val="批注主题 Char"/>
    <w:basedOn w:val="Char"/>
    <w:link w:val="a9"/>
    <w:uiPriority w:val="99"/>
    <w:semiHidden/>
    <w:qFormat/>
    <w:rPr>
      <w:b/>
      <w:bCs/>
    </w:rPr>
  </w:style>
  <w:style w:type="paragraph" w:customStyle="1" w:styleId="11">
    <w:name w:val="修订1"/>
    <w:hidden/>
    <w:uiPriority w:val="99"/>
    <w:semiHidden/>
    <w:qFormat/>
    <w:rPr>
      <w:sz w:val="22"/>
      <w:szCs w:val="22"/>
    </w:rPr>
  </w:style>
  <w:style w:type="paragraph" w:styleId="ac">
    <w:name w:val="List Paragraph"/>
    <w:basedOn w:val="a"/>
    <w:uiPriority w:val="34"/>
    <w:qFormat/>
    <w:pPr>
      <w:ind w:left="720"/>
      <w:contextualSpacing/>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paragraph" w:customStyle="1" w:styleId="12">
    <w:name w:val="列出段落1"/>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google.cn/chrome" TargetMode="External"/><Relationship Id="rId4" Type="http://schemas.openxmlformats.org/officeDocument/2006/relationships/settings" Target="settings.xml"/><Relationship Id="rId9" Type="http://schemas.openxmlformats.org/officeDocument/2006/relationships/hyperlink" Target="https://www.google.cn/chrome" TargetMode="External"/><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3_1#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4F1C088-637E-4A91-88F2-4BE317B41FB8}" type="doc">
      <dgm:prSet loTypeId="urn:microsoft.com/office/officeart/2005/8/layout/process1" loCatId="process" qsTypeId="urn:microsoft.com/office/officeart/2005/8/quickstyle/simple1#1" qsCatId="simple" csTypeId="urn:microsoft.com/office/officeart/2005/8/colors/accent3_1#1" csCatId="accent3" phldr="1"/>
      <dgm:spPr/>
    </dgm:pt>
    <dgm:pt modelId="{43EF9109-3BBA-4327-AFA5-C15EFAD93BAE}">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登录</a:t>
          </a:r>
          <a:r>
            <a:rPr lang="zh-CN" altLang="en-US" sz="1000">
              <a:latin typeface="微软雅黑" panose="020B0503020204020204" pitchFamily="2" charset="-122"/>
              <a:ea typeface="微软雅黑" panose="020B0503020204020204" pitchFamily="2" charset="-122"/>
            </a:rPr>
            <a:t>系统</a:t>
          </a:r>
          <a:endParaRPr lang="en-US" sz="1000">
            <a:latin typeface="微软雅黑" panose="020B0503020204020204" pitchFamily="2" charset="-122"/>
            <a:ea typeface="微软雅黑" panose="020B0503020204020204" pitchFamily="2" charset="-122"/>
          </a:endParaRPr>
        </a:p>
      </dgm:t>
    </dgm:pt>
    <dgm:pt modelId="{6970007D-A251-45FB-9084-817D69CA8C20}" type="parTrans" cxnId="{19825F4F-6BF1-42E1-B5F4-CD84A739BECE}">
      <dgm:prSet/>
      <dgm:spPr/>
      <dgm:t>
        <a:bodyPr/>
        <a:lstStyle/>
        <a:p>
          <a:pPr algn="ctr"/>
          <a:endParaRPr lang="en-US" sz="1800">
            <a:latin typeface="微软雅黑" panose="020B0503020204020204" pitchFamily="2" charset="-122"/>
            <a:ea typeface="微软雅黑" panose="020B0503020204020204" pitchFamily="2" charset="-122"/>
          </a:endParaRPr>
        </a:p>
      </dgm:t>
    </dgm:pt>
    <dgm:pt modelId="{D20FF952-23FD-4571-8F58-F46B8473738E}" type="sibTrans" cxnId="{19825F4F-6BF1-42E1-B5F4-CD84A739BECE}">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CCE87464-40B8-4D36-901B-AB46C5A43CC9}">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确认信息</a:t>
          </a:r>
          <a:endParaRPr lang="en-US" sz="1000" baseline="0">
            <a:latin typeface="微软雅黑" panose="020B0503020204020204" pitchFamily="2" charset="-122"/>
            <a:ea typeface="微软雅黑" panose="020B0503020204020204" pitchFamily="2" charset="-122"/>
          </a:endParaRPr>
        </a:p>
      </dgm:t>
    </dgm:pt>
    <dgm:pt modelId="{F6AF99E6-99C9-445A-A2D6-C7A2A225EE2A}" type="parTrans" cxnId="{86C19243-4948-4FF3-A560-D1C08982AE6A}">
      <dgm:prSet/>
      <dgm:spPr/>
      <dgm:t>
        <a:bodyPr/>
        <a:lstStyle/>
        <a:p>
          <a:pPr algn="ctr"/>
          <a:endParaRPr lang="en-US" sz="1800">
            <a:latin typeface="微软雅黑" panose="020B0503020204020204" pitchFamily="2" charset="-122"/>
            <a:ea typeface="微软雅黑" panose="020B0503020204020204" pitchFamily="2" charset="-122"/>
          </a:endParaRPr>
        </a:p>
      </dgm:t>
    </dgm:pt>
    <dgm:pt modelId="{E3F67F1D-F7FF-4216-88E9-302B68F9F5D0}" type="sibTrans" cxnId="{86C19243-4948-4FF3-A560-D1C08982AE6A}">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7E3723F3-D64E-40A1-9E39-316540EDC6F9}">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进入面试</a:t>
          </a:r>
          <a:endParaRPr lang="en-US" sz="1000" baseline="0">
            <a:latin typeface="微软雅黑" panose="020B0503020204020204" pitchFamily="2" charset="-122"/>
            <a:ea typeface="微软雅黑" panose="020B0503020204020204" pitchFamily="2" charset="-122"/>
          </a:endParaRPr>
        </a:p>
      </dgm:t>
    </dgm:pt>
    <dgm:pt modelId="{213B6A57-063C-4FD0-80E0-FD484A93AEBD}" type="parTrans" cxnId="{A8F631A8-1112-4060-B5A8-DEBBC48446B2}">
      <dgm:prSet/>
      <dgm:spPr/>
      <dgm:t>
        <a:bodyPr/>
        <a:lstStyle/>
        <a:p>
          <a:pPr algn="ctr"/>
          <a:endParaRPr lang="en-US" sz="1800">
            <a:latin typeface="微软雅黑" panose="020B0503020204020204" pitchFamily="2" charset="-122"/>
            <a:ea typeface="微软雅黑" panose="020B0503020204020204" pitchFamily="2" charset="-122"/>
          </a:endParaRPr>
        </a:p>
      </dgm:t>
    </dgm:pt>
    <dgm:pt modelId="{0BCEBB24-7951-43AE-9C40-C432CAFC1D74}" type="sibTrans" cxnId="{A8F631A8-1112-4060-B5A8-DEBBC48446B2}">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D53DA1C9-DF9B-47E8-8A2C-590DCF786B5E}">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阅读须知</a:t>
          </a:r>
          <a:endParaRPr lang="en-US" sz="1000" baseline="0">
            <a:latin typeface="微软雅黑" panose="020B0503020204020204" pitchFamily="2" charset="-122"/>
            <a:ea typeface="微软雅黑" panose="020B0503020204020204" pitchFamily="2" charset="-122"/>
          </a:endParaRPr>
        </a:p>
      </dgm:t>
    </dgm:pt>
    <dgm:pt modelId="{474DAAE3-6770-43DA-8CA5-736B9C9093A2}" type="parTrans" cxnId="{6334C3CD-77FD-4E32-BD9D-09FF3B25F29F}">
      <dgm:prSet/>
      <dgm:spPr/>
      <dgm:t>
        <a:bodyPr/>
        <a:lstStyle/>
        <a:p>
          <a:pPr algn="ctr"/>
          <a:endParaRPr lang="en-US" sz="1800">
            <a:latin typeface="微软雅黑" panose="020B0503020204020204" pitchFamily="2" charset="-122"/>
            <a:ea typeface="微软雅黑" panose="020B0503020204020204" pitchFamily="2" charset="-122"/>
          </a:endParaRPr>
        </a:p>
      </dgm:t>
    </dgm:pt>
    <dgm:pt modelId="{04E5A9DB-0989-45F3-98A4-F3C55A9B34F9}" type="sibTrans" cxnId="{6334C3CD-77FD-4E32-BD9D-09FF3B25F29F}">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5970A32C-5657-4488-8EBE-78B121F9C754}">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阅读承诺</a:t>
          </a:r>
          <a:endParaRPr lang="en-US" sz="1000" baseline="0">
            <a:latin typeface="微软雅黑" panose="020B0503020204020204" pitchFamily="2" charset="-122"/>
            <a:ea typeface="微软雅黑" panose="020B0503020204020204" pitchFamily="2" charset="-122"/>
          </a:endParaRPr>
        </a:p>
      </dgm:t>
    </dgm:pt>
    <dgm:pt modelId="{B71B7EA2-2045-442D-B121-2D549F887A44}" type="parTrans" cxnId="{14ADDB02-89DD-4609-BA7B-5B53098ADCEE}">
      <dgm:prSet/>
      <dgm:spPr/>
      <dgm:t>
        <a:bodyPr/>
        <a:lstStyle/>
        <a:p>
          <a:pPr algn="ctr"/>
          <a:endParaRPr lang="en-US" sz="1800">
            <a:latin typeface="微软雅黑" panose="020B0503020204020204" pitchFamily="2" charset="-122"/>
            <a:ea typeface="微软雅黑" panose="020B0503020204020204" pitchFamily="2" charset="-122"/>
          </a:endParaRPr>
        </a:p>
      </dgm:t>
    </dgm:pt>
    <dgm:pt modelId="{48EA0CD1-4A19-462B-AA94-6713576A6673}" type="sibTrans" cxnId="{14ADDB02-89DD-4609-BA7B-5B53098ADCEE}">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F8EF8607-5C5B-4169-AC4D-79AF580E6586}">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人脸核验</a:t>
          </a:r>
          <a:endParaRPr lang="en-US" sz="1000" baseline="0">
            <a:latin typeface="微软雅黑" panose="020B0503020204020204" pitchFamily="2" charset="-122"/>
            <a:ea typeface="微软雅黑" panose="020B0503020204020204" pitchFamily="2" charset="-122"/>
          </a:endParaRPr>
        </a:p>
      </dgm:t>
    </dgm:pt>
    <dgm:pt modelId="{5E647CC0-0595-4D5E-81EE-5DDEC5EDB39D}" type="parTrans" cxnId="{C2AB17B9-BF21-417F-90B9-6AC29F0B2F86}">
      <dgm:prSet/>
      <dgm:spPr/>
      <dgm:t>
        <a:bodyPr/>
        <a:lstStyle/>
        <a:p>
          <a:pPr algn="ctr"/>
          <a:endParaRPr lang="en-US" sz="1800">
            <a:latin typeface="微软雅黑" panose="020B0503020204020204" pitchFamily="2" charset="-122"/>
            <a:ea typeface="微软雅黑" panose="020B0503020204020204" pitchFamily="2" charset="-122"/>
          </a:endParaRPr>
        </a:p>
      </dgm:t>
    </dgm:pt>
    <dgm:pt modelId="{7934D339-AADD-498A-8BB5-E84A7D7B2BA4}" type="sibTrans" cxnId="{C2AB17B9-BF21-417F-90B9-6AC29F0B2F86}">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4909CAB4-BB7E-40BA-A00A-32970F677143}">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等候面试</a:t>
          </a:r>
          <a:endParaRPr lang="en-US" sz="1000" baseline="0">
            <a:latin typeface="微软雅黑" panose="020B0503020204020204" pitchFamily="2" charset="-122"/>
            <a:ea typeface="微软雅黑" panose="020B0503020204020204" pitchFamily="2" charset="-122"/>
          </a:endParaRPr>
        </a:p>
      </dgm:t>
    </dgm:pt>
    <dgm:pt modelId="{D56A5E72-E93C-4FB2-9088-4FFB8BDF3699}" type="parTrans" cxnId="{0684A7C2-E663-4D4D-8C42-467BC941AA39}">
      <dgm:prSet/>
      <dgm:spPr/>
      <dgm:t>
        <a:bodyPr/>
        <a:lstStyle/>
        <a:p>
          <a:pPr algn="ctr"/>
          <a:endParaRPr lang="en-US" sz="1800">
            <a:latin typeface="微软雅黑" panose="020B0503020204020204" pitchFamily="2" charset="-122"/>
            <a:ea typeface="微软雅黑" panose="020B0503020204020204" pitchFamily="2" charset="-122"/>
          </a:endParaRPr>
        </a:p>
      </dgm:t>
    </dgm:pt>
    <dgm:pt modelId="{96D09D57-325B-4D43-902B-7A675A3E7BC9}" type="sibTrans" cxnId="{0684A7C2-E663-4D4D-8C42-467BC941AA39}">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20347C84-3BAB-4C16-829E-FDC76BAC78BA}">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进行面试</a:t>
          </a:r>
          <a:endParaRPr lang="en-US" sz="1000" baseline="0">
            <a:latin typeface="微软雅黑" panose="020B0503020204020204" pitchFamily="2" charset="-122"/>
            <a:ea typeface="微软雅黑" panose="020B0503020204020204" pitchFamily="2" charset="-122"/>
          </a:endParaRPr>
        </a:p>
      </dgm:t>
    </dgm:pt>
    <dgm:pt modelId="{A7139BD9-6925-4B67-873A-C6124CE2BB0A}" type="parTrans" cxnId="{E0CC7C76-2434-428E-87F9-164DE5B5A228}">
      <dgm:prSet/>
      <dgm:spPr/>
      <dgm:t>
        <a:bodyPr/>
        <a:lstStyle/>
        <a:p>
          <a:pPr algn="ctr"/>
          <a:endParaRPr lang="en-US" sz="1800">
            <a:latin typeface="微软雅黑" panose="020B0503020204020204" pitchFamily="2" charset="-122"/>
            <a:ea typeface="微软雅黑" panose="020B0503020204020204" pitchFamily="2" charset="-122"/>
          </a:endParaRPr>
        </a:p>
      </dgm:t>
    </dgm:pt>
    <dgm:pt modelId="{C6A5E96C-C554-4267-A009-CB8C32C3CD30}" type="sibTrans" cxnId="{E0CC7C76-2434-428E-87F9-164DE5B5A228}">
      <dgm:prSet custT="1"/>
      <dgm:spPr/>
      <dgm:t>
        <a:bodyPr/>
        <a:lstStyle/>
        <a:p>
          <a:pPr algn="ctr"/>
          <a:endParaRPr lang="en-US" sz="500">
            <a:latin typeface="微软雅黑" panose="020B0503020204020204" pitchFamily="2" charset="-122"/>
            <a:ea typeface="微软雅黑" panose="020B0503020204020204" pitchFamily="2" charset="-122"/>
          </a:endParaRPr>
        </a:p>
      </dgm:t>
    </dgm:pt>
    <dgm:pt modelId="{7D1068C8-26C6-4A1B-B317-FE20B67DF3BD}">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面试结束</a:t>
          </a:r>
          <a:endParaRPr lang="en-US" sz="1000" baseline="0">
            <a:latin typeface="微软雅黑" panose="020B0503020204020204" pitchFamily="2" charset="-122"/>
            <a:ea typeface="微软雅黑" panose="020B0503020204020204" pitchFamily="2" charset="-122"/>
          </a:endParaRPr>
        </a:p>
      </dgm:t>
    </dgm:pt>
    <dgm:pt modelId="{3388CA87-C664-4F17-B0CD-CF4C389B0029}" type="parTrans" cxnId="{B7C22760-8309-485F-B4F2-25A914710443}">
      <dgm:prSet/>
      <dgm:spPr/>
      <dgm:t>
        <a:bodyPr/>
        <a:lstStyle/>
        <a:p>
          <a:pPr algn="ctr"/>
          <a:endParaRPr lang="en-US" sz="1800">
            <a:latin typeface="微软雅黑" panose="020B0503020204020204" pitchFamily="2" charset="-122"/>
            <a:ea typeface="微软雅黑" panose="020B0503020204020204" pitchFamily="2" charset="-122"/>
          </a:endParaRPr>
        </a:p>
      </dgm:t>
    </dgm:pt>
    <dgm:pt modelId="{4C13C55B-B324-465A-B495-ACD93E087D48}" type="sibTrans" cxnId="{B7C22760-8309-485F-B4F2-25A914710443}">
      <dgm:prSet/>
      <dgm:spPr/>
      <dgm:t>
        <a:bodyPr/>
        <a:lstStyle/>
        <a:p>
          <a:pPr algn="ctr"/>
          <a:endParaRPr lang="en-US" sz="1800">
            <a:latin typeface="微软雅黑" panose="020B0503020204020204" pitchFamily="2" charset="-122"/>
            <a:ea typeface="微软雅黑" panose="020B0503020204020204" pitchFamily="2" charset="-122"/>
          </a:endParaRPr>
        </a:p>
      </dgm:t>
    </dgm:pt>
    <dgm:pt modelId="{A415D393-2FFE-4999-AB49-870B52A69D9E}">
      <dgm:prSet phldrT="[Text]" custT="1"/>
      <dgm:spPr/>
      <dgm:t>
        <a:bodyPr/>
        <a:lstStyle/>
        <a:p>
          <a:pPr algn="ctr"/>
          <a:r>
            <a:rPr lang="zh-CN" altLang="en-US" sz="1000" baseline="0">
              <a:latin typeface="微软雅黑" panose="020B0503020204020204" pitchFamily="2" charset="-122"/>
              <a:ea typeface="微软雅黑" panose="020B0503020204020204" pitchFamily="2" charset="-122"/>
            </a:rPr>
            <a:t>实人认证</a:t>
          </a:r>
          <a:endParaRPr lang="en-US" sz="1000" baseline="0">
            <a:latin typeface="微软雅黑" panose="020B0503020204020204" pitchFamily="2" charset="-122"/>
            <a:ea typeface="微软雅黑" panose="020B0503020204020204" pitchFamily="2" charset="-122"/>
          </a:endParaRPr>
        </a:p>
      </dgm:t>
    </dgm:pt>
    <dgm:pt modelId="{347D0EF7-DD9F-412F-94FB-6D75C4BF9C6C}" type="parTrans" cxnId="{6BBBF440-34AA-4B8E-AEDB-797D6FB93EE3}">
      <dgm:prSet/>
      <dgm:spPr/>
      <dgm:t>
        <a:bodyPr/>
        <a:lstStyle/>
        <a:p>
          <a:pPr algn="ctr"/>
          <a:endParaRPr lang="zh-CN" altLang="en-US"/>
        </a:p>
      </dgm:t>
    </dgm:pt>
    <dgm:pt modelId="{37CF1FB4-A0BB-42BE-B418-D44390C4EF15}" type="sibTrans" cxnId="{6BBBF440-34AA-4B8E-AEDB-797D6FB93EE3}">
      <dgm:prSet/>
      <dgm:spPr/>
      <dgm:t>
        <a:bodyPr/>
        <a:lstStyle/>
        <a:p>
          <a:pPr algn="ctr"/>
          <a:endParaRPr lang="zh-CN" altLang="en-US"/>
        </a:p>
      </dgm:t>
    </dgm:pt>
    <dgm:pt modelId="{CBCAF778-A2AE-4D3E-8070-8471517975F4}">
      <dgm:prSet/>
      <dgm:spPr/>
      <dgm:t>
        <a:bodyPr/>
        <a:lstStyle/>
        <a:p>
          <a:pPr algn="ctr"/>
          <a:r>
            <a:rPr lang="zh-CN" altLang="en-US">
              <a:latin typeface="微软雅黑" panose="020B0503020204020204" pitchFamily="2" charset="-122"/>
              <a:ea typeface="微软雅黑" panose="020B0503020204020204" pitchFamily="2" charset="-122"/>
            </a:rPr>
            <a:t>确认事项</a:t>
          </a:r>
        </a:p>
      </dgm:t>
    </dgm:pt>
    <dgm:pt modelId="{7036DAA2-EE0F-4A26-852D-31AB69AE1B11}" type="parTrans" cxnId="{7CC06621-4A4F-4B7C-89ED-FF4E763E7AD8}">
      <dgm:prSet/>
      <dgm:spPr/>
      <dgm:t>
        <a:bodyPr/>
        <a:lstStyle/>
        <a:p>
          <a:pPr algn="ctr"/>
          <a:endParaRPr lang="zh-CN" altLang="en-US"/>
        </a:p>
      </dgm:t>
    </dgm:pt>
    <dgm:pt modelId="{CE4DF596-9C3C-460B-90C7-6E975E479D60}" type="sibTrans" cxnId="{7CC06621-4A4F-4B7C-89ED-FF4E763E7AD8}">
      <dgm:prSet/>
      <dgm:spPr/>
      <dgm:t>
        <a:bodyPr/>
        <a:lstStyle/>
        <a:p>
          <a:pPr algn="ctr"/>
          <a:endParaRPr lang="zh-CN" altLang="en-US"/>
        </a:p>
      </dgm:t>
    </dgm:pt>
    <dgm:pt modelId="{EDD85BAF-14E4-4750-AB8C-5CAA2659411C}" type="pres">
      <dgm:prSet presAssocID="{64F1C088-637E-4A91-88F2-4BE317B41FB8}" presName="Name0" presStyleCnt="0">
        <dgm:presLayoutVars>
          <dgm:dir/>
          <dgm:resizeHandles val="exact"/>
        </dgm:presLayoutVars>
      </dgm:prSet>
      <dgm:spPr/>
    </dgm:pt>
    <dgm:pt modelId="{6131C10A-4930-40C0-9AEA-B04941F4D522}" type="pres">
      <dgm:prSet presAssocID="{43EF9109-3BBA-4327-AFA5-C15EFAD93BAE}" presName="node" presStyleLbl="node1" presStyleIdx="0" presStyleCnt="11">
        <dgm:presLayoutVars>
          <dgm:bulletEnabled val="1"/>
        </dgm:presLayoutVars>
      </dgm:prSet>
      <dgm:spPr/>
      <dgm:t>
        <a:bodyPr/>
        <a:lstStyle/>
        <a:p>
          <a:endParaRPr lang="zh-CN" altLang="en-US"/>
        </a:p>
      </dgm:t>
    </dgm:pt>
    <dgm:pt modelId="{9EDA6754-6740-4287-A550-D0D45361184B}" type="pres">
      <dgm:prSet presAssocID="{D20FF952-23FD-4571-8F58-F46B8473738E}" presName="sibTrans" presStyleLbl="sibTrans2D1" presStyleIdx="0" presStyleCnt="10"/>
      <dgm:spPr/>
      <dgm:t>
        <a:bodyPr/>
        <a:lstStyle/>
        <a:p>
          <a:endParaRPr lang="zh-CN" altLang="en-US"/>
        </a:p>
      </dgm:t>
    </dgm:pt>
    <dgm:pt modelId="{BA1A984C-7D24-4C36-8971-BF7DBECC3077}" type="pres">
      <dgm:prSet presAssocID="{D20FF952-23FD-4571-8F58-F46B8473738E}" presName="connectorText" presStyleLbl="sibTrans2D1" presStyleIdx="0" presStyleCnt="10"/>
      <dgm:spPr/>
      <dgm:t>
        <a:bodyPr/>
        <a:lstStyle/>
        <a:p>
          <a:endParaRPr lang="zh-CN" altLang="en-US"/>
        </a:p>
      </dgm:t>
    </dgm:pt>
    <dgm:pt modelId="{34C00CC1-214F-4709-9566-3E621C3B58BD}" type="pres">
      <dgm:prSet presAssocID="{CCE87464-40B8-4D36-901B-AB46C5A43CC9}" presName="node" presStyleLbl="node1" presStyleIdx="1" presStyleCnt="11">
        <dgm:presLayoutVars>
          <dgm:bulletEnabled val="1"/>
        </dgm:presLayoutVars>
      </dgm:prSet>
      <dgm:spPr/>
      <dgm:t>
        <a:bodyPr/>
        <a:lstStyle/>
        <a:p>
          <a:endParaRPr lang="zh-CN" altLang="en-US"/>
        </a:p>
      </dgm:t>
    </dgm:pt>
    <dgm:pt modelId="{20A03FD2-4283-48D4-B5E4-B4B0136462FE}" type="pres">
      <dgm:prSet presAssocID="{E3F67F1D-F7FF-4216-88E9-302B68F9F5D0}" presName="sibTrans" presStyleLbl="sibTrans2D1" presStyleIdx="1" presStyleCnt="10"/>
      <dgm:spPr/>
      <dgm:t>
        <a:bodyPr/>
        <a:lstStyle/>
        <a:p>
          <a:endParaRPr lang="zh-CN" altLang="en-US"/>
        </a:p>
      </dgm:t>
    </dgm:pt>
    <dgm:pt modelId="{44E1265E-256B-4019-82A5-793D9765F42A}" type="pres">
      <dgm:prSet presAssocID="{E3F67F1D-F7FF-4216-88E9-302B68F9F5D0}" presName="connectorText" presStyleLbl="sibTrans2D1" presStyleIdx="1" presStyleCnt="10"/>
      <dgm:spPr/>
      <dgm:t>
        <a:bodyPr/>
        <a:lstStyle/>
        <a:p>
          <a:endParaRPr lang="zh-CN" altLang="en-US"/>
        </a:p>
      </dgm:t>
    </dgm:pt>
    <dgm:pt modelId="{AD6378F3-59CE-4361-880D-3812DD0992A6}" type="pres">
      <dgm:prSet presAssocID="{A415D393-2FFE-4999-AB49-870B52A69D9E}" presName="node" presStyleLbl="node1" presStyleIdx="2" presStyleCnt="11">
        <dgm:presLayoutVars>
          <dgm:bulletEnabled val="1"/>
        </dgm:presLayoutVars>
      </dgm:prSet>
      <dgm:spPr/>
      <dgm:t>
        <a:bodyPr/>
        <a:lstStyle/>
        <a:p>
          <a:endParaRPr lang="zh-CN" altLang="en-US"/>
        </a:p>
      </dgm:t>
    </dgm:pt>
    <dgm:pt modelId="{9EF0623F-323D-436D-8307-ED8C9D727AD2}" type="pres">
      <dgm:prSet presAssocID="{37CF1FB4-A0BB-42BE-B418-D44390C4EF15}" presName="sibTrans" presStyleLbl="sibTrans2D1" presStyleIdx="2" presStyleCnt="10"/>
      <dgm:spPr/>
      <dgm:t>
        <a:bodyPr/>
        <a:lstStyle/>
        <a:p>
          <a:endParaRPr lang="zh-CN" altLang="en-US"/>
        </a:p>
      </dgm:t>
    </dgm:pt>
    <dgm:pt modelId="{C4CB492B-704E-457C-9CCC-1314F64C0DB8}" type="pres">
      <dgm:prSet presAssocID="{37CF1FB4-A0BB-42BE-B418-D44390C4EF15}" presName="connectorText" presStyleLbl="sibTrans2D1" presStyleIdx="2" presStyleCnt="10"/>
      <dgm:spPr/>
      <dgm:t>
        <a:bodyPr/>
        <a:lstStyle/>
        <a:p>
          <a:endParaRPr lang="zh-CN" altLang="en-US"/>
        </a:p>
      </dgm:t>
    </dgm:pt>
    <dgm:pt modelId="{A304E5BE-81EB-403B-8C68-4A9920F27249}" type="pres">
      <dgm:prSet presAssocID="{7E3723F3-D64E-40A1-9E39-316540EDC6F9}" presName="node" presStyleLbl="node1" presStyleIdx="3" presStyleCnt="11">
        <dgm:presLayoutVars>
          <dgm:bulletEnabled val="1"/>
        </dgm:presLayoutVars>
      </dgm:prSet>
      <dgm:spPr/>
      <dgm:t>
        <a:bodyPr/>
        <a:lstStyle/>
        <a:p>
          <a:endParaRPr lang="zh-CN" altLang="en-US"/>
        </a:p>
      </dgm:t>
    </dgm:pt>
    <dgm:pt modelId="{739D0653-20FD-45A7-83A7-5108E141F87F}" type="pres">
      <dgm:prSet presAssocID="{0BCEBB24-7951-43AE-9C40-C432CAFC1D74}" presName="sibTrans" presStyleLbl="sibTrans2D1" presStyleIdx="3" presStyleCnt="10"/>
      <dgm:spPr/>
      <dgm:t>
        <a:bodyPr/>
        <a:lstStyle/>
        <a:p>
          <a:endParaRPr lang="zh-CN" altLang="en-US"/>
        </a:p>
      </dgm:t>
    </dgm:pt>
    <dgm:pt modelId="{D4A59DA0-A29B-4A98-B6AC-E0A62150697B}" type="pres">
      <dgm:prSet presAssocID="{0BCEBB24-7951-43AE-9C40-C432CAFC1D74}" presName="connectorText" presStyleLbl="sibTrans2D1" presStyleIdx="3" presStyleCnt="10"/>
      <dgm:spPr/>
      <dgm:t>
        <a:bodyPr/>
        <a:lstStyle/>
        <a:p>
          <a:endParaRPr lang="zh-CN" altLang="en-US"/>
        </a:p>
      </dgm:t>
    </dgm:pt>
    <dgm:pt modelId="{9CF2950C-883F-4A51-99A4-F08232A5AA0F}" type="pres">
      <dgm:prSet presAssocID="{D53DA1C9-DF9B-47E8-8A2C-590DCF786B5E}" presName="node" presStyleLbl="node1" presStyleIdx="4" presStyleCnt="11">
        <dgm:presLayoutVars>
          <dgm:bulletEnabled val="1"/>
        </dgm:presLayoutVars>
      </dgm:prSet>
      <dgm:spPr/>
      <dgm:t>
        <a:bodyPr/>
        <a:lstStyle/>
        <a:p>
          <a:endParaRPr lang="zh-CN" altLang="en-US"/>
        </a:p>
      </dgm:t>
    </dgm:pt>
    <dgm:pt modelId="{4311C56D-44EA-49E7-807C-4D39FBA63E2C}" type="pres">
      <dgm:prSet presAssocID="{04E5A9DB-0989-45F3-98A4-F3C55A9B34F9}" presName="sibTrans" presStyleLbl="sibTrans2D1" presStyleIdx="4" presStyleCnt="10"/>
      <dgm:spPr/>
      <dgm:t>
        <a:bodyPr/>
        <a:lstStyle/>
        <a:p>
          <a:endParaRPr lang="zh-CN" altLang="en-US"/>
        </a:p>
      </dgm:t>
    </dgm:pt>
    <dgm:pt modelId="{A921315E-A95E-48D7-98F7-0CC6681B143B}" type="pres">
      <dgm:prSet presAssocID="{04E5A9DB-0989-45F3-98A4-F3C55A9B34F9}" presName="connectorText" presStyleLbl="sibTrans2D1" presStyleIdx="4" presStyleCnt="10"/>
      <dgm:spPr/>
      <dgm:t>
        <a:bodyPr/>
        <a:lstStyle/>
        <a:p>
          <a:endParaRPr lang="zh-CN" altLang="en-US"/>
        </a:p>
      </dgm:t>
    </dgm:pt>
    <dgm:pt modelId="{679B8A5E-D9E2-4065-8CBD-74F595F08F9D}" type="pres">
      <dgm:prSet presAssocID="{CBCAF778-A2AE-4D3E-8070-8471517975F4}" presName="node" presStyleLbl="node1" presStyleIdx="5" presStyleCnt="11">
        <dgm:presLayoutVars>
          <dgm:bulletEnabled val="1"/>
        </dgm:presLayoutVars>
      </dgm:prSet>
      <dgm:spPr/>
      <dgm:t>
        <a:bodyPr/>
        <a:lstStyle/>
        <a:p>
          <a:endParaRPr lang="zh-CN" altLang="en-US"/>
        </a:p>
      </dgm:t>
    </dgm:pt>
    <dgm:pt modelId="{9103F61E-0D50-4EA2-9B7A-669CDC10A54E}" type="pres">
      <dgm:prSet presAssocID="{CE4DF596-9C3C-460B-90C7-6E975E479D60}" presName="sibTrans" presStyleLbl="sibTrans2D1" presStyleIdx="5" presStyleCnt="10"/>
      <dgm:spPr/>
      <dgm:t>
        <a:bodyPr/>
        <a:lstStyle/>
        <a:p>
          <a:endParaRPr lang="zh-CN" altLang="en-US"/>
        </a:p>
      </dgm:t>
    </dgm:pt>
    <dgm:pt modelId="{563A30B9-FD63-4E05-A3C0-DB308F612A4E}" type="pres">
      <dgm:prSet presAssocID="{CE4DF596-9C3C-460B-90C7-6E975E479D60}" presName="connectorText" presStyleLbl="sibTrans2D1" presStyleIdx="5" presStyleCnt="10"/>
      <dgm:spPr/>
      <dgm:t>
        <a:bodyPr/>
        <a:lstStyle/>
        <a:p>
          <a:endParaRPr lang="zh-CN" altLang="en-US"/>
        </a:p>
      </dgm:t>
    </dgm:pt>
    <dgm:pt modelId="{256F4DCD-1889-4881-AF14-04170938AD0E}" type="pres">
      <dgm:prSet presAssocID="{5970A32C-5657-4488-8EBE-78B121F9C754}" presName="node" presStyleLbl="node1" presStyleIdx="6" presStyleCnt="11">
        <dgm:presLayoutVars>
          <dgm:bulletEnabled val="1"/>
        </dgm:presLayoutVars>
      </dgm:prSet>
      <dgm:spPr/>
      <dgm:t>
        <a:bodyPr/>
        <a:lstStyle/>
        <a:p>
          <a:endParaRPr lang="zh-CN" altLang="en-US"/>
        </a:p>
      </dgm:t>
    </dgm:pt>
    <dgm:pt modelId="{E611ED03-C0EB-4B93-B971-64F138F4CBD1}" type="pres">
      <dgm:prSet presAssocID="{48EA0CD1-4A19-462B-AA94-6713576A6673}" presName="sibTrans" presStyleLbl="sibTrans2D1" presStyleIdx="6" presStyleCnt="10"/>
      <dgm:spPr/>
      <dgm:t>
        <a:bodyPr/>
        <a:lstStyle/>
        <a:p>
          <a:endParaRPr lang="zh-CN" altLang="en-US"/>
        </a:p>
      </dgm:t>
    </dgm:pt>
    <dgm:pt modelId="{CA8CC347-67D0-4D63-ABF5-FFFD469978F0}" type="pres">
      <dgm:prSet presAssocID="{48EA0CD1-4A19-462B-AA94-6713576A6673}" presName="connectorText" presStyleLbl="sibTrans2D1" presStyleIdx="6" presStyleCnt="10"/>
      <dgm:spPr/>
      <dgm:t>
        <a:bodyPr/>
        <a:lstStyle/>
        <a:p>
          <a:endParaRPr lang="zh-CN" altLang="en-US"/>
        </a:p>
      </dgm:t>
    </dgm:pt>
    <dgm:pt modelId="{71581A57-2A92-4A6F-B524-BABA1AA2EBB0}" type="pres">
      <dgm:prSet presAssocID="{F8EF8607-5C5B-4169-AC4D-79AF580E6586}" presName="node" presStyleLbl="node1" presStyleIdx="7" presStyleCnt="11">
        <dgm:presLayoutVars>
          <dgm:bulletEnabled val="1"/>
        </dgm:presLayoutVars>
      </dgm:prSet>
      <dgm:spPr/>
      <dgm:t>
        <a:bodyPr/>
        <a:lstStyle/>
        <a:p>
          <a:endParaRPr lang="zh-CN" altLang="en-US"/>
        </a:p>
      </dgm:t>
    </dgm:pt>
    <dgm:pt modelId="{6ADA0175-9C5C-4204-968D-14AC9F43E870}" type="pres">
      <dgm:prSet presAssocID="{7934D339-AADD-498A-8BB5-E84A7D7B2BA4}" presName="sibTrans" presStyleLbl="sibTrans2D1" presStyleIdx="7" presStyleCnt="10"/>
      <dgm:spPr/>
      <dgm:t>
        <a:bodyPr/>
        <a:lstStyle/>
        <a:p>
          <a:endParaRPr lang="zh-CN" altLang="en-US"/>
        </a:p>
      </dgm:t>
    </dgm:pt>
    <dgm:pt modelId="{355AAA35-CBAB-4049-B268-EBFCC59935BE}" type="pres">
      <dgm:prSet presAssocID="{7934D339-AADD-498A-8BB5-E84A7D7B2BA4}" presName="connectorText" presStyleLbl="sibTrans2D1" presStyleIdx="7" presStyleCnt="10"/>
      <dgm:spPr/>
      <dgm:t>
        <a:bodyPr/>
        <a:lstStyle/>
        <a:p>
          <a:endParaRPr lang="zh-CN" altLang="en-US"/>
        </a:p>
      </dgm:t>
    </dgm:pt>
    <dgm:pt modelId="{2BC11641-21F3-4475-A939-DF92F6F42307}" type="pres">
      <dgm:prSet presAssocID="{4909CAB4-BB7E-40BA-A00A-32970F677143}" presName="node" presStyleLbl="node1" presStyleIdx="8" presStyleCnt="11">
        <dgm:presLayoutVars>
          <dgm:bulletEnabled val="1"/>
        </dgm:presLayoutVars>
      </dgm:prSet>
      <dgm:spPr/>
      <dgm:t>
        <a:bodyPr/>
        <a:lstStyle/>
        <a:p>
          <a:endParaRPr lang="zh-CN" altLang="en-US"/>
        </a:p>
      </dgm:t>
    </dgm:pt>
    <dgm:pt modelId="{AED585F8-CA68-49F8-ADA9-0E4765998D63}" type="pres">
      <dgm:prSet presAssocID="{96D09D57-325B-4D43-902B-7A675A3E7BC9}" presName="sibTrans" presStyleLbl="sibTrans2D1" presStyleIdx="8" presStyleCnt="10"/>
      <dgm:spPr/>
      <dgm:t>
        <a:bodyPr/>
        <a:lstStyle/>
        <a:p>
          <a:endParaRPr lang="zh-CN" altLang="en-US"/>
        </a:p>
      </dgm:t>
    </dgm:pt>
    <dgm:pt modelId="{17E9A837-E5E7-4D1B-A7AF-515500789798}" type="pres">
      <dgm:prSet presAssocID="{96D09D57-325B-4D43-902B-7A675A3E7BC9}" presName="connectorText" presStyleLbl="sibTrans2D1" presStyleIdx="8" presStyleCnt="10"/>
      <dgm:spPr/>
      <dgm:t>
        <a:bodyPr/>
        <a:lstStyle/>
        <a:p>
          <a:endParaRPr lang="zh-CN" altLang="en-US"/>
        </a:p>
      </dgm:t>
    </dgm:pt>
    <dgm:pt modelId="{57F858B9-14A8-44CB-BCFA-82935DBB041A}" type="pres">
      <dgm:prSet presAssocID="{20347C84-3BAB-4C16-829E-FDC76BAC78BA}" presName="node" presStyleLbl="node1" presStyleIdx="9" presStyleCnt="11">
        <dgm:presLayoutVars>
          <dgm:bulletEnabled val="1"/>
        </dgm:presLayoutVars>
      </dgm:prSet>
      <dgm:spPr/>
      <dgm:t>
        <a:bodyPr/>
        <a:lstStyle/>
        <a:p>
          <a:endParaRPr lang="zh-CN" altLang="en-US"/>
        </a:p>
      </dgm:t>
    </dgm:pt>
    <dgm:pt modelId="{88C59751-64D0-4CCA-AAE1-C8CCC0B7AF87}" type="pres">
      <dgm:prSet presAssocID="{C6A5E96C-C554-4267-A009-CB8C32C3CD30}" presName="sibTrans" presStyleLbl="sibTrans2D1" presStyleIdx="9" presStyleCnt="10"/>
      <dgm:spPr/>
      <dgm:t>
        <a:bodyPr/>
        <a:lstStyle/>
        <a:p>
          <a:endParaRPr lang="zh-CN" altLang="en-US"/>
        </a:p>
      </dgm:t>
    </dgm:pt>
    <dgm:pt modelId="{33AACFA3-FA26-4565-B372-6F758D4C7D38}" type="pres">
      <dgm:prSet presAssocID="{C6A5E96C-C554-4267-A009-CB8C32C3CD30}" presName="connectorText" presStyleLbl="sibTrans2D1" presStyleIdx="9" presStyleCnt="10"/>
      <dgm:spPr/>
      <dgm:t>
        <a:bodyPr/>
        <a:lstStyle/>
        <a:p>
          <a:endParaRPr lang="zh-CN" altLang="en-US"/>
        </a:p>
      </dgm:t>
    </dgm:pt>
    <dgm:pt modelId="{BE287DBF-DC99-442F-90AE-0B2DA01B1336}" type="pres">
      <dgm:prSet presAssocID="{7D1068C8-26C6-4A1B-B317-FE20B67DF3BD}" presName="node" presStyleLbl="node1" presStyleIdx="10" presStyleCnt="11">
        <dgm:presLayoutVars>
          <dgm:bulletEnabled val="1"/>
        </dgm:presLayoutVars>
      </dgm:prSet>
      <dgm:spPr/>
      <dgm:t>
        <a:bodyPr/>
        <a:lstStyle/>
        <a:p>
          <a:endParaRPr lang="zh-CN" altLang="en-US"/>
        </a:p>
      </dgm:t>
    </dgm:pt>
  </dgm:ptLst>
  <dgm:cxnLst>
    <dgm:cxn modelId="{B5D1F9F4-B30E-4F05-BD81-724561B35C3C}" type="presOf" srcId="{0BCEBB24-7951-43AE-9C40-C432CAFC1D74}" destId="{D4A59DA0-A29B-4A98-B6AC-E0A62150697B}" srcOrd="1" destOrd="0" presId="urn:microsoft.com/office/officeart/2005/8/layout/process1"/>
    <dgm:cxn modelId="{E0CC7C76-2434-428E-87F9-164DE5B5A228}" srcId="{64F1C088-637E-4A91-88F2-4BE317B41FB8}" destId="{20347C84-3BAB-4C16-829E-FDC76BAC78BA}" srcOrd="9" destOrd="0" parTransId="{A7139BD9-6925-4B67-873A-C6124CE2BB0A}" sibTransId="{C6A5E96C-C554-4267-A009-CB8C32C3CD30}"/>
    <dgm:cxn modelId="{FE488D8B-F19A-4D21-A3DD-F660DAB1E260}" type="presOf" srcId="{04E5A9DB-0989-45F3-98A4-F3C55A9B34F9}" destId="{A921315E-A95E-48D7-98F7-0CC6681B143B}" srcOrd="1" destOrd="0" presId="urn:microsoft.com/office/officeart/2005/8/layout/process1"/>
    <dgm:cxn modelId="{984BC986-AAE7-40EE-A3C3-437708DEAD5D}" type="presOf" srcId="{F8EF8607-5C5B-4169-AC4D-79AF580E6586}" destId="{71581A57-2A92-4A6F-B524-BABA1AA2EBB0}" srcOrd="0" destOrd="0" presId="urn:microsoft.com/office/officeart/2005/8/layout/process1"/>
    <dgm:cxn modelId="{1E380DA1-0873-4EFA-9369-AC4DB11C02FB}" type="presOf" srcId="{04E5A9DB-0989-45F3-98A4-F3C55A9B34F9}" destId="{4311C56D-44EA-49E7-807C-4D39FBA63E2C}" srcOrd="0" destOrd="0" presId="urn:microsoft.com/office/officeart/2005/8/layout/process1"/>
    <dgm:cxn modelId="{13CE4C2E-6B62-4BB9-9F96-DB390DA77286}" type="presOf" srcId="{20347C84-3BAB-4C16-829E-FDC76BAC78BA}" destId="{57F858B9-14A8-44CB-BCFA-82935DBB041A}" srcOrd="0" destOrd="0" presId="urn:microsoft.com/office/officeart/2005/8/layout/process1"/>
    <dgm:cxn modelId="{6BBBF440-34AA-4B8E-AEDB-797D6FB93EE3}" srcId="{64F1C088-637E-4A91-88F2-4BE317B41FB8}" destId="{A415D393-2FFE-4999-AB49-870B52A69D9E}" srcOrd="2" destOrd="0" parTransId="{347D0EF7-DD9F-412F-94FB-6D75C4BF9C6C}" sibTransId="{37CF1FB4-A0BB-42BE-B418-D44390C4EF15}"/>
    <dgm:cxn modelId="{6CB54FCA-F616-454F-95DD-28DA95B24186}" type="presOf" srcId="{37CF1FB4-A0BB-42BE-B418-D44390C4EF15}" destId="{C4CB492B-704E-457C-9CCC-1314F64C0DB8}" srcOrd="1" destOrd="0" presId="urn:microsoft.com/office/officeart/2005/8/layout/process1"/>
    <dgm:cxn modelId="{FF4E2781-2BAC-41B5-A361-A73CF9306D61}" type="presOf" srcId="{7934D339-AADD-498A-8BB5-E84A7D7B2BA4}" destId="{6ADA0175-9C5C-4204-968D-14AC9F43E870}" srcOrd="0" destOrd="0" presId="urn:microsoft.com/office/officeart/2005/8/layout/process1"/>
    <dgm:cxn modelId="{14ADDB02-89DD-4609-BA7B-5B53098ADCEE}" srcId="{64F1C088-637E-4A91-88F2-4BE317B41FB8}" destId="{5970A32C-5657-4488-8EBE-78B121F9C754}" srcOrd="6" destOrd="0" parTransId="{B71B7EA2-2045-442D-B121-2D549F887A44}" sibTransId="{48EA0CD1-4A19-462B-AA94-6713576A6673}"/>
    <dgm:cxn modelId="{51BAE692-795E-459A-BDB8-D9A10F20B429}" type="presOf" srcId="{D53DA1C9-DF9B-47E8-8A2C-590DCF786B5E}" destId="{9CF2950C-883F-4A51-99A4-F08232A5AA0F}" srcOrd="0" destOrd="0" presId="urn:microsoft.com/office/officeart/2005/8/layout/process1"/>
    <dgm:cxn modelId="{497B9F7D-0CE4-4C8D-B96A-6E0E84A92C27}" type="presOf" srcId="{48EA0CD1-4A19-462B-AA94-6713576A6673}" destId="{CA8CC347-67D0-4D63-ABF5-FFFD469978F0}" srcOrd="1" destOrd="0" presId="urn:microsoft.com/office/officeart/2005/8/layout/process1"/>
    <dgm:cxn modelId="{F0F7A4F5-E417-4018-BFD7-2637CCA9F1FC}" type="presOf" srcId="{E3F67F1D-F7FF-4216-88E9-302B68F9F5D0}" destId="{44E1265E-256B-4019-82A5-793D9765F42A}" srcOrd="1" destOrd="0" presId="urn:microsoft.com/office/officeart/2005/8/layout/process1"/>
    <dgm:cxn modelId="{8A99B0EF-8778-43F5-BAE7-139DB409C441}" type="presOf" srcId="{A415D393-2FFE-4999-AB49-870B52A69D9E}" destId="{AD6378F3-59CE-4361-880D-3812DD0992A6}" srcOrd="0" destOrd="0" presId="urn:microsoft.com/office/officeart/2005/8/layout/process1"/>
    <dgm:cxn modelId="{6334C3CD-77FD-4E32-BD9D-09FF3B25F29F}" srcId="{64F1C088-637E-4A91-88F2-4BE317B41FB8}" destId="{D53DA1C9-DF9B-47E8-8A2C-590DCF786B5E}" srcOrd="4" destOrd="0" parTransId="{474DAAE3-6770-43DA-8CA5-736B9C9093A2}" sibTransId="{04E5A9DB-0989-45F3-98A4-F3C55A9B34F9}"/>
    <dgm:cxn modelId="{A8F631A8-1112-4060-B5A8-DEBBC48446B2}" srcId="{64F1C088-637E-4A91-88F2-4BE317B41FB8}" destId="{7E3723F3-D64E-40A1-9E39-316540EDC6F9}" srcOrd="3" destOrd="0" parTransId="{213B6A57-063C-4FD0-80E0-FD484A93AEBD}" sibTransId="{0BCEBB24-7951-43AE-9C40-C432CAFC1D74}"/>
    <dgm:cxn modelId="{4878452E-2D34-4C48-B620-60DE047CF952}" type="presOf" srcId="{43EF9109-3BBA-4327-AFA5-C15EFAD93BAE}" destId="{6131C10A-4930-40C0-9AEA-B04941F4D522}" srcOrd="0" destOrd="0" presId="urn:microsoft.com/office/officeart/2005/8/layout/process1"/>
    <dgm:cxn modelId="{5E60FA03-C541-467C-9B38-7A167CB80578}" type="presOf" srcId="{4909CAB4-BB7E-40BA-A00A-32970F677143}" destId="{2BC11641-21F3-4475-A939-DF92F6F42307}" srcOrd="0" destOrd="0" presId="urn:microsoft.com/office/officeart/2005/8/layout/process1"/>
    <dgm:cxn modelId="{09A7B53C-6D20-4061-91F2-427E92A66F5F}" type="presOf" srcId="{7E3723F3-D64E-40A1-9E39-316540EDC6F9}" destId="{A304E5BE-81EB-403B-8C68-4A9920F27249}" srcOrd="0" destOrd="0" presId="urn:microsoft.com/office/officeart/2005/8/layout/process1"/>
    <dgm:cxn modelId="{8D5F625B-9781-4347-B66A-7579059A40C4}" type="presOf" srcId="{D20FF952-23FD-4571-8F58-F46B8473738E}" destId="{BA1A984C-7D24-4C36-8971-BF7DBECC3077}" srcOrd="1" destOrd="0" presId="urn:microsoft.com/office/officeart/2005/8/layout/process1"/>
    <dgm:cxn modelId="{10100C97-3E50-477F-BBCB-8A198C64026B}" type="presOf" srcId="{CCE87464-40B8-4D36-901B-AB46C5A43CC9}" destId="{34C00CC1-214F-4709-9566-3E621C3B58BD}" srcOrd="0" destOrd="0" presId="urn:microsoft.com/office/officeart/2005/8/layout/process1"/>
    <dgm:cxn modelId="{19825F4F-6BF1-42E1-B5F4-CD84A739BECE}" srcId="{64F1C088-637E-4A91-88F2-4BE317B41FB8}" destId="{43EF9109-3BBA-4327-AFA5-C15EFAD93BAE}" srcOrd="0" destOrd="0" parTransId="{6970007D-A251-45FB-9084-817D69CA8C20}" sibTransId="{D20FF952-23FD-4571-8F58-F46B8473738E}"/>
    <dgm:cxn modelId="{8CEE806E-7BE2-4738-AA32-845CFB54DD51}" type="presOf" srcId="{0BCEBB24-7951-43AE-9C40-C432CAFC1D74}" destId="{739D0653-20FD-45A7-83A7-5108E141F87F}" srcOrd="0" destOrd="0" presId="urn:microsoft.com/office/officeart/2005/8/layout/process1"/>
    <dgm:cxn modelId="{562290E0-404F-4A0D-9D5D-600F077966C8}" type="presOf" srcId="{64F1C088-637E-4A91-88F2-4BE317B41FB8}" destId="{EDD85BAF-14E4-4750-AB8C-5CAA2659411C}" srcOrd="0" destOrd="0" presId="urn:microsoft.com/office/officeart/2005/8/layout/process1"/>
    <dgm:cxn modelId="{4B778AB2-51A8-4B03-A4FA-2ECA340AD40C}" type="presOf" srcId="{C6A5E96C-C554-4267-A009-CB8C32C3CD30}" destId="{33AACFA3-FA26-4565-B372-6F758D4C7D38}" srcOrd="1" destOrd="0" presId="urn:microsoft.com/office/officeart/2005/8/layout/process1"/>
    <dgm:cxn modelId="{6F08D37D-4A88-4C2E-829B-7632969C7B1B}" type="presOf" srcId="{D20FF952-23FD-4571-8F58-F46B8473738E}" destId="{9EDA6754-6740-4287-A550-D0D45361184B}" srcOrd="0" destOrd="0" presId="urn:microsoft.com/office/officeart/2005/8/layout/process1"/>
    <dgm:cxn modelId="{AC0ED66A-09B8-48F2-99BB-F558B0A30C82}" type="presOf" srcId="{96D09D57-325B-4D43-902B-7A675A3E7BC9}" destId="{17E9A837-E5E7-4D1B-A7AF-515500789798}" srcOrd="1" destOrd="0" presId="urn:microsoft.com/office/officeart/2005/8/layout/process1"/>
    <dgm:cxn modelId="{AA8B7583-6B5F-49A3-A0AB-309D3F427731}" type="presOf" srcId="{CE4DF596-9C3C-460B-90C7-6E975E479D60}" destId="{563A30B9-FD63-4E05-A3C0-DB308F612A4E}" srcOrd="1" destOrd="0" presId="urn:microsoft.com/office/officeart/2005/8/layout/process1"/>
    <dgm:cxn modelId="{C2AB17B9-BF21-417F-90B9-6AC29F0B2F86}" srcId="{64F1C088-637E-4A91-88F2-4BE317B41FB8}" destId="{F8EF8607-5C5B-4169-AC4D-79AF580E6586}" srcOrd="7" destOrd="0" parTransId="{5E647CC0-0595-4D5E-81EE-5DDEC5EDB39D}" sibTransId="{7934D339-AADD-498A-8BB5-E84A7D7B2BA4}"/>
    <dgm:cxn modelId="{6160FD54-6AA4-4C9A-A4AA-49796A7ED3E8}" type="presOf" srcId="{E3F67F1D-F7FF-4216-88E9-302B68F9F5D0}" destId="{20A03FD2-4283-48D4-B5E4-B4B0136462FE}" srcOrd="0" destOrd="0" presId="urn:microsoft.com/office/officeart/2005/8/layout/process1"/>
    <dgm:cxn modelId="{A8C76229-21BA-4A16-BDF3-72462501DAE8}" type="presOf" srcId="{CBCAF778-A2AE-4D3E-8070-8471517975F4}" destId="{679B8A5E-D9E2-4065-8CBD-74F595F08F9D}" srcOrd="0" destOrd="0" presId="urn:microsoft.com/office/officeart/2005/8/layout/process1"/>
    <dgm:cxn modelId="{7CC06621-4A4F-4B7C-89ED-FF4E763E7AD8}" srcId="{64F1C088-637E-4A91-88F2-4BE317B41FB8}" destId="{CBCAF778-A2AE-4D3E-8070-8471517975F4}" srcOrd="5" destOrd="0" parTransId="{7036DAA2-EE0F-4A26-852D-31AB69AE1B11}" sibTransId="{CE4DF596-9C3C-460B-90C7-6E975E479D60}"/>
    <dgm:cxn modelId="{5D4F0649-B2A8-4435-99BF-FBFC4E7EF27E}" type="presOf" srcId="{C6A5E96C-C554-4267-A009-CB8C32C3CD30}" destId="{88C59751-64D0-4CCA-AAE1-C8CCC0B7AF87}" srcOrd="0" destOrd="0" presId="urn:microsoft.com/office/officeart/2005/8/layout/process1"/>
    <dgm:cxn modelId="{149D1E2A-82D1-4FC3-8FDE-62E608D2BB65}" type="presOf" srcId="{5970A32C-5657-4488-8EBE-78B121F9C754}" destId="{256F4DCD-1889-4881-AF14-04170938AD0E}" srcOrd="0" destOrd="0" presId="urn:microsoft.com/office/officeart/2005/8/layout/process1"/>
    <dgm:cxn modelId="{DC6CFD2F-B795-4089-A07D-D343C750C4A8}" type="presOf" srcId="{96D09D57-325B-4D43-902B-7A675A3E7BC9}" destId="{AED585F8-CA68-49F8-ADA9-0E4765998D63}" srcOrd="0" destOrd="0" presId="urn:microsoft.com/office/officeart/2005/8/layout/process1"/>
    <dgm:cxn modelId="{F86684FB-9C90-4589-81C8-6E8A6CF0672E}" type="presOf" srcId="{7934D339-AADD-498A-8BB5-E84A7D7B2BA4}" destId="{355AAA35-CBAB-4049-B268-EBFCC59935BE}" srcOrd="1" destOrd="0" presId="urn:microsoft.com/office/officeart/2005/8/layout/process1"/>
    <dgm:cxn modelId="{B7C22760-8309-485F-B4F2-25A914710443}" srcId="{64F1C088-637E-4A91-88F2-4BE317B41FB8}" destId="{7D1068C8-26C6-4A1B-B317-FE20B67DF3BD}" srcOrd="10" destOrd="0" parTransId="{3388CA87-C664-4F17-B0CD-CF4C389B0029}" sibTransId="{4C13C55B-B324-465A-B495-ACD93E087D48}"/>
    <dgm:cxn modelId="{0F4A9C2A-A3B0-472A-AFE1-EC90393F4F59}" type="presOf" srcId="{7D1068C8-26C6-4A1B-B317-FE20B67DF3BD}" destId="{BE287DBF-DC99-442F-90AE-0B2DA01B1336}" srcOrd="0" destOrd="0" presId="urn:microsoft.com/office/officeart/2005/8/layout/process1"/>
    <dgm:cxn modelId="{86C19243-4948-4FF3-A560-D1C08982AE6A}" srcId="{64F1C088-637E-4A91-88F2-4BE317B41FB8}" destId="{CCE87464-40B8-4D36-901B-AB46C5A43CC9}" srcOrd="1" destOrd="0" parTransId="{F6AF99E6-99C9-445A-A2D6-C7A2A225EE2A}" sibTransId="{E3F67F1D-F7FF-4216-88E9-302B68F9F5D0}"/>
    <dgm:cxn modelId="{E1967BE5-7212-4908-A9D7-E7FF9AB8C013}" type="presOf" srcId="{CE4DF596-9C3C-460B-90C7-6E975E479D60}" destId="{9103F61E-0D50-4EA2-9B7A-669CDC10A54E}" srcOrd="0" destOrd="0" presId="urn:microsoft.com/office/officeart/2005/8/layout/process1"/>
    <dgm:cxn modelId="{3B95B9AA-8BEB-49E1-A451-603EA9A33AB2}" type="presOf" srcId="{48EA0CD1-4A19-462B-AA94-6713576A6673}" destId="{E611ED03-C0EB-4B93-B971-64F138F4CBD1}" srcOrd="0" destOrd="0" presId="urn:microsoft.com/office/officeart/2005/8/layout/process1"/>
    <dgm:cxn modelId="{9A5402D9-6824-4159-8CCC-BB610D3E2CC0}" type="presOf" srcId="{37CF1FB4-A0BB-42BE-B418-D44390C4EF15}" destId="{9EF0623F-323D-436D-8307-ED8C9D727AD2}" srcOrd="0" destOrd="0" presId="urn:microsoft.com/office/officeart/2005/8/layout/process1"/>
    <dgm:cxn modelId="{0684A7C2-E663-4D4D-8C42-467BC941AA39}" srcId="{64F1C088-637E-4A91-88F2-4BE317B41FB8}" destId="{4909CAB4-BB7E-40BA-A00A-32970F677143}" srcOrd="8" destOrd="0" parTransId="{D56A5E72-E93C-4FB2-9088-4FFB8BDF3699}" sibTransId="{96D09D57-325B-4D43-902B-7A675A3E7BC9}"/>
    <dgm:cxn modelId="{8822E79B-B49A-4804-BF40-5BE86DAEB5D8}" type="presParOf" srcId="{EDD85BAF-14E4-4750-AB8C-5CAA2659411C}" destId="{6131C10A-4930-40C0-9AEA-B04941F4D522}" srcOrd="0" destOrd="0" presId="urn:microsoft.com/office/officeart/2005/8/layout/process1"/>
    <dgm:cxn modelId="{FE1E3283-35B4-429D-A120-586A3E2A1841}" type="presParOf" srcId="{EDD85BAF-14E4-4750-AB8C-5CAA2659411C}" destId="{9EDA6754-6740-4287-A550-D0D45361184B}" srcOrd="1" destOrd="0" presId="urn:microsoft.com/office/officeart/2005/8/layout/process1"/>
    <dgm:cxn modelId="{898D6130-583E-464E-AEEE-8F3A7841FC79}" type="presParOf" srcId="{9EDA6754-6740-4287-A550-D0D45361184B}" destId="{BA1A984C-7D24-4C36-8971-BF7DBECC3077}" srcOrd="0" destOrd="0" presId="urn:microsoft.com/office/officeart/2005/8/layout/process1"/>
    <dgm:cxn modelId="{2DC9C1AE-239C-41F3-B86B-2F4FFEA9A926}" type="presParOf" srcId="{EDD85BAF-14E4-4750-AB8C-5CAA2659411C}" destId="{34C00CC1-214F-4709-9566-3E621C3B58BD}" srcOrd="2" destOrd="0" presId="urn:microsoft.com/office/officeart/2005/8/layout/process1"/>
    <dgm:cxn modelId="{AEEA68CE-2649-4EBE-B5FB-31BAFC726106}" type="presParOf" srcId="{EDD85BAF-14E4-4750-AB8C-5CAA2659411C}" destId="{20A03FD2-4283-48D4-B5E4-B4B0136462FE}" srcOrd="3" destOrd="0" presId="urn:microsoft.com/office/officeart/2005/8/layout/process1"/>
    <dgm:cxn modelId="{3BAB317A-F5A0-4428-9AC8-ABDCEE5B1ACA}" type="presParOf" srcId="{20A03FD2-4283-48D4-B5E4-B4B0136462FE}" destId="{44E1265E-256B-4019-82A5-793D9765F42A}" srcOrd="0" destOrd="0" presId="urn:microsoft.com/office/officeart/2005/8/layout/process1"/>
    <dgm:cxn modelId="{65C1A63E-F4C4-4AFF-AA46-BA146CD9FADB}" type="presParOf" srcId="{EDD85BAF-14E4-4750-AB8C-5CAA2659411C}" destId="{AD6378F3-59CE-4361-880D-3812DD0992A6}" srcOrd="4" destOrd="0" presId="urn:microsoft.com/office/officeart/2005/8/layout/process1"/>
    <dgm:cxn modelId="{C52BB428-9075-4A44-A297-BB82B20E052E}" type="presParOf" srcId="{EDD85BAF-14E4-4750-AB8C-5CAA2659411C}" destId="{9EF0623F-323D-436D-8307-ED8C9D727AD2}" srcOrd="5" destOrd="0" presId="urn:microsoft.com/office/officeart/2005/8/layout/process1"/>
    <dgm:cxn modelId="{E5718F09-8757-4B46-9145-6313A7CBCD05}" type="presParOf" srcId="{9EF0623F-323D-436D-8307-ED8C9D727AD2}" destId="{C4CB492B-704E-457C-9CCC-1314F64C0DB8}" srcOrd="0" destOrd="0" presId="urn:microsoft.com/office/officeart/2005/8/layout/process1"/>
    <dgm:cxn modelId="{78231EEB-09BB-400E-A37E-B64AF8C10F13}" type="presParOf" srcId="{EDD85BAF-14E4-4750-AB8C-5CAA2659411C}" destId="{A304E5BE-81EB-403B-8C68-4A9920F27249}" srcOrd="6" destOrd="0" presId="urn:microsoft.com/office/officeart/2005/8/layout/process1"/>
    <dgm:cxn modelId="{2743431F-EF08-4D2A-9ADC-77AFDCA62834}" type="presParOf" srcId="{EDD85BAF-14E4-4750-AB8C-5CAA2659411C}" destId="{739D0653-20FD-45A7-83A7-5108E141F87F}" srcOrd="7" destOrd="0" presId="urn:microsoft.com/office/officeart/2005/8/layout/process1"/>
    <dgm:cxn modelId="{E4DE1FF1-B06D-463F-9DAA-4467343C5D48}" type="presParOf" srcId="{739D0653-20FD-45A7-83A7-5108E141F87F}" destId="{D4A59DA0-A29B-4A98-B6AC-E0A62150697B}" srcOrd="0" destOrd="0" presId="urn:microsoft.com/office/officeart/2005/8/layout/process1"/>
    <dgm:cxn modelId="{68FB673C-241F-4C3B-9D5A-2F975F832802}" type="presParOf" srcId="{EDD85BAF-14E4-4750-AB8C-5CAA2659411C}" destId="{9CF2950C-883F-4A51-99A4-F08232A5AA0F}" srcOrd="8" destOrd="0" presId="urn:microsoft.com/office/officeart/2005/8/layout/process1"/>
    <dgm:cxn modelId="{199A555D-6052-40A2-B467-5CB3B2AF8A4F}" type="presParOf" srcId="{EDD85BAF-14E4-4750-AB8C-5CAA2659411C}" destId="{4311C56D-44EA-49E7-807C-4D39FBA63E2C}" srcOrd="9" destOrd="0" presId="urn:microsoft.com/office/officeart/2005/8/layout/process1"/>
    <dgm:cxn modelId="{6AD504A7-CEA5-46F4-8993-DDA8F3519B6A}" type="presParOf" srcId="{4311C56D-44EA-49E7-807C-4D39FBA63E2C}" destId="{A921315E-A95E-48D7-98F7-0CC6681B143B}" srcOrd="0" destOrd="0" presId="urn:microsoft.com/office/officeart/2005/8/layout/process1"/>
    <dgm:cxn modelId="{6C4B0574-9174-4F8D-8B52-0889C07B4006}" type="presParOf" srcId="{EDD85BAF-14E4-4750-AB8C-5CAA2659411C}" destId="{679B8A5E-D9E2-4065-8CBD-74F595F08F9D}" srcOrd="10" destOrd="0" presId="urn:microsoft.com/office/officeart/2005/8/layout/process1"/>
    <dgm:cxn modelId="{81E1F340-6956-4884-B498-84B2F9BABB21}" type="presParOf" srcId="{EDD85BAF-14E4-4750-AB8C-5CAA2659411C}" destId="{9103F61E-0D50-4EA2-9B7A-669CDC10A54E}" srcOrd="11" destOrd="0" presId="urn:microsoft.com/office/officeart/2005/8/layout/process1"/>
    <dgm:cxn modelId="{D98AC935-98AD-45C4-A4D6-6E17A49F15A0}" type="presParOf" srcId="{9103F61E-0D50-4EA2-9B7A-669CDC10A54E}" destId="{563A30B9-FD63-4E05-A3C0-DB308F612A4E}" srcOrd="0" destOrd="0" presId="urn:microsoft.com/office/officeart/2005/8/layout/process1"/>
    <dgm:cxn modelId="{0CC1482B-8AC7-481C-A109-9964F70E1BA9}" type="presParOf" srcId="{EDD85BAF-14E4-4750-AB8C-5CAA2659411C}" destId="{256F4DCD-1889-4881-AF14-04170938AD0E}" srcOrd="12" destOrd="0" presId="urn:microsoft.com/office/officeart/2005/8/layout/process1"/>
    <dgm:cxn modelId="{B64D9184-D9B8-44EF-96F9-58671C53D27A}" type="presParOf" srcId="{EDD85BAF-14E4-4750-AB8C-5CAA2659411C}" destId="{E611ED03-C0EB-4B93-B971-64F138F4CBD1}" srcOrd="13" destOrd="0" presId="urn:microsoft.com/office/officeart/2005/8/layout/process1"/>
    <dgm:cxn modelId="{475641D8-F8B1-4F62-BDED-6A0B14766598}" type="presParOf" srcId="{E611ED03-C0EB-4B93-B971-64F138F4CBD1}" destId="{CA8CC347-67D0-4D63-ABF5-FFFD469978F0}" srcOrd="0" destOrd="0" presId="urn:microsoft.com/office/officeart/2005/8/layout/process1"/>
    <dgm:cxn modelId="{E049DF8B-F328-48B1-AC53-553B2173E289}" type="presParOf" srcId="{EDD85BAF-14E4-4750-AB8C-5CAA2659411C}" destId="{71581A57-2A92-4A6F-B524-BABA1AA2EBB0}" srcOrd="14" destOrd="0" presId="urn:microsoft.com/office/officeart/2005/8/layout/process1"/>
    <dgm:cxn modelId="{9EF6B535-CF4A-4555-9DC3-2E253227E446}" type="presParOf" srcId="{EDD85BAF-14E4-4750-AB8C-5CAA2659411C}" destId="{6ADA0175-9C5C-4204-968D-14AC9F43E870}" srcOrd="15" destOrd="0" presId="urn:microsoft.com/office/officeart/2005/8/layout/process1"/>
    <dgm:cxn modelId="{E98A3C71-4AEB-46C3-8B2C-0E00F291CB90}" type="presParOf" srcId="{6ADA0175-9C5C-4204-968D-14AC9F43E870}" destId="{355AAA35-CBAB-4049-B268-EBFCC59935BE}" srcOrd="0" destOrd="0" presId="urn:microsoft.com/office/officeart/2005/8/layout/process1"/>
    <dgm:cxn modelId="{00E14C75-4947-4B6F-9864-34DB1AB39C00}" type="presParOf" srcId="{EDD85BAF-14E4-4750-AB8C-5CAA2659411C}" destId="{2BC11641-21F3-4475-A939-DF92F6F42307}" srcOrd="16" destOrd="0" presId="urn:microsoft.com/office/officeart/2005/8/layout/process1"/>
    <dgm:cxn modelId="{D0A92C45-8893-4F12-AA2F-5EF268D653EA}" type="presParOf" srcId="{EDD85BAF-14E4-4750-AB8C-5CAA2659411C}" destId="{AED585F8-CA68-49F8-ADA9-0E4765998D63}" srcOrd="17" destOrd="0" presId="urn:microsoft.com/office/officeart/2005/8/layout/process1"/>
    <dgm:cxn modelId="{8C185961-F7A6-42EA-94A8-12816D3D1E35}" type="presParOf" srcId="{AED585F8-CA68-49F8-ADA9-0E4765998D63}" destId="{17E9A837-E5E7-4D1B-A7AF-515500789798}" srcOrd="0" destOrd="0" presId="urn:microsoft.com/office/officeart/2005/8/layout/process1"/>
    <dgm:cxn modelId="{043B4A6E-3E85-4C87-9D2D-66F003106225}" type="presParOf" srcId="{EDD85BAF-14E4-4750-AB8C-5CAA2659411C}" destId="{57F858B9-14A8-44CB-BCFA-82935DBB041A}" srcOrd="18" destOrd="0" presId="urn:microsoft.com/office/officeart/2005/8/layout/process1"/>
    <dgm:cxn modelId="{F9C2F80B-D05F-4B53-ABBA-F60DB2D173D4}" type="presParOf" srcId="{EDD85BAF-14E4-4750-AB8C-5CAA2659411C}" destId="{88C59751-64D0-4CCA-AAE1-C8CCC0B7AF87}" srcOrd="19" destOrd="0" presId="urn:microsoft.com/office/officeart/2005/8/layout/process1"/>
    <dgm:cxn modelId="{9B67FFB3-33DE-41F4-A61A-68FEA155197A}" type="presParOf" srcId="{88C59751-64D0-4CCA-AAE1-C8CCC0B7AF87}" destId="{33AACFA3-FA26-4565-B372-6F758D4C7D38}" srcOrd="0" destOrd="0" presId="urn:microsoft.com/office/officeart/2005/8/layout/process1"/>
    <dgm:cxn modelId="{B83ABAC1-35E0-40AA-9ED4-FB97B3574F79}" type="presParOf" srcId="{EDD85BAF-14E4-4750-AB8C-5CAA2659411C}" destId="{BE287DBF-DC99-442F-90AE-0B2DA01B1336}" srcOrd="2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1C10A-4930-40C0-9AEA-B04941F4D522}">
      <dsp:nvSpPr>
        <dsp:cNvPr id="0" name=""/>
        <dsp:cNvSpPr/>
      </dsp:nvSpPr>
      <dsp:spPr>
        <a:xfrm>
          <a:off x="703"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登录</a:t>
          </a:r>
          <a:r>
            <a:rPr lang="zh-CN" altLang="en-US" sz="1000" kern="1200">
              <a:latin typeface="微软雅黑" panose="020B0503020204020204" pitchFamily="2" charset="-122"/>
              <a:ea typeface="微软雅黑" panose="020B0503020204020204" pitchFamily="2" charset="-122"/>
            </a:rPr>
            <a:t>系统</a:t>
          </a:r>
          <a:endParaRPr lang="en-US" sz="1000" kern="1200">
            <a:latin typeface="微软雅黑" panose="020B0503020204020204" pitchFamily="2" charset="-122"/>
            <a:ea typeface="微软雅黑" panose="020B0503020204020204" pitchFamily="2" charset="-122"/>
          </a:endParaRPr>
        </a:p>
      </dsp:txBody>
      <dsp:txXfrm>
        <a:off x="11949" y="110325"/>
        <a:ext cx="361462" cy="477848"/>
      </dsp:txXfrm>
    </dsp:sp>
    <dsp:sp modelId="{9EDA6754-6740-4287-A550-D0D45361184B}">
      <dsp:nvSpPr>
        <dsp:cNvPr id="0" name=""/>
        <dsp:cNvSpPr/>
      </dsp:nvSpPr>
      <dsp:spPr>
        <a:xfrm>
          <a:off x="423052"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23052" y="320683"/>
        <a:ext cx="56979" cy="57132"/>
      </dsp:txXfrm>
    </dsp:sp>
    <dsp:sp modelId="{34C00CC1-214F-4709-9566-3E621C3B58BD}">
      <dsp:nvSpPr>
        <dsp:cNvPr id="0" name=""/>
        <dsp:cNvSpPr/>
      </dsp:nvSpPr>
      <dsp:spPr>
        <a:xfrm>
          <a:off x="538239"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确认信息</a:t>
          </a:r>
          <a:endParaRPr lang="en-US" sz="1000" kern="1200" baseline="0">
            <a:latin typeface="微软雅黑" panose="020B0503020204020204" pitchFamily="2" charset="-122"/>
            <a:ea typeface="微软雅黑" panose="020B0503020204020204" pitchFamily="2" charset="-122"/>
          </a:endParaRPr>
        </a:p>
      </dsp:txBody>
      <dsp:txXfrm>
        <a:off x="549485" y="110325"/>
        <a:ext cx="361462" cy="477848"/>
      </dsp:txXfrm>
    </dsp:sp>
    <dsp:sp modelId="{20A03FD2-4283-48D4-B5E4-B4B0136462FE}">
      <dsp:nvSpPr>
        <dsp:cNvPr id="0" name=""/>
        <dsp:cNvSpPr/>
      </dsp:nvSpPr>
      <dsp:spPr>
        <a:xfrm>
          <a:off x="960588"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960588" y="320683"/>
        <a:ext cx="56979" cy="57132"/>
      </dsp:txXfrm>
    </dsp:sp>
    <dsp:sp modelId="{AD6378F3-59CE-4361-880D-3812DD0992A6}">
      <dsp:nvSpPr>
        <dsp:cNvPr id="0" name=""/>
        <dsp:cNvSpPr/>
      </dsp:nvSpPr>
      <dsp:spPr>
        <a:xfrm>
          <a:off x="1075775"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实人认证</a:t>
          </a:r>
          <a:endParaRPr lang="en-US" sz="1000" kern="1200" baseline="0">
            <a:latin typeface="微软雅黑" panose="020B0503020204020204" pitchFamily="2" charset="-122"/>
            <a:ea typeface="微软雅黑" panose="020B0503020204020204" pitchFamily="2" charset="-122"/>
          </a:endParaRPr>
        </a:p>
      </dsp:txBody>
      <dsp:txXfrm>
        <a:off x="1087021" y="110325"/>
        <a:ext cx="361462" cy="477848"/>
      </dsp:txXfrm>
    </dsp:sp>
    <dsp:sp modelId="{9EF0623F-323D-436D-8307-ED8C9D727AD2}">
      <dsp:nvSpPr>
        <dsp:cNvPr id="0" name=""/>
        <dsp:cNvSpPr/>
      </dsp:nvSpPr>
      <dsp:spPr>
        <a:xfrm>
          <a:off x="1498124"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98124" y="320683"/>
        <a:ext cx="56979" cy="57132"/>
      </dsp:txXfrm>
    </dsp:sp>
    <dsp:sp modelId="{A304E5BE-81EB-403B-8C68-4A9920F27249}">
      <dsp:nvSpPr>
        <dsp:cNvPr id="0" name=""/>
        <dsp:cNvSpPr/>
      </dsp:nvSpPr>
      <dsp:spPr>
        <a:xfrm>
          <a:off x="1613311"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进入面试</a:t>
          </a:r>
          <a:endParaRPr lang="en-US" sz="1000" kern="1200" baseline="0">
            <a:latin typeface="微软雅黑" panose="020B0503020204020204" pitchFamily="2" charset="-122"/>
            <a:ea typeface="微软雅黑" panose="020B0503020204020204" pitchFamily="2" charset="-122"/>
          </a:endParaRPr>
        </a:p>
      </dsp:txBody>
      <dsp:txXfrm>
        <a:off x="1624557" y="110325"/>
        <a:ext cx="361462" cy="477848"/>
      </dsp:txXfrm>
    </dsp:sp>
    <dsp:sp modelId="{739D0653-20FD-45A7-83A7-5108E141F87F}">
      <dsp:nvSpPr>
        <dsp:cNvPr id="0" name=""/>
        <dsp:cNvSpPr/>
      </dsp:nvSpPr>
      <dsp:spPr>
        <a:xfrm>
          <a:off x="2035660"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2035660" y="320683"/>
        <a:ext cx="56979" cy="57132"/>
      </dsp:txXfrm>
    </dsp:sp>
    <dsp:sp modelId="{9CF2950C-883F-4A51-99A4-F08232A5AA0F}">
      <dsp:nvSpPr>
        <dsp:cNvPr id="0" name=""/>
        <dsp:cNvSpPr/>
      </dsp:nvSpPr>
      <dsp:spPr>
        <a:xfrm>
          <a:off x="2150846"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阅读须知</a:t>
          </a:r>
          <a:endParaRPr lang="en-US" sz="1000" kern="1200" baseline="0">
            <a:latin typeface="微软雅黑" panose="020B0503020204020204" pitchFamily="2" charset="-122"/>
            <a:ea typeface="微软雅黑" panose="020B0503020204020204" pitchFamily="2" charset="-122"/>
          </a:endParaRPr>
        </a:p>
      </dsp:txBody>
      <dsp:txXfrm>
        <a:off x="2162092" y="110325"/>
        <a:ext cx="361462" cy="477848"/>
      </dsp:txXfrm>
    </dsp:sp>
    <dsp:sp modelId="{4311C56D-44EA-49E7-807C-4D39FBA63E2C}">
      <dsp:nvSpPr>
        <dsp:cNvPr id="0" name=""/>
        <dsp:cNvSpPr/>
      </dsp:nvSpPr>
      <dsp:spPr>
        <a:xfrm>
          <a:off x="2573196"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2573196" y="320683"/>
        <a:ext cx="56979" cy="57132"/>
      </dsp:txXfrm>
    </dsp:sp>
    <dsp:sp modelId="{679B8A5E-D9E2-4065-8CBD-74F595F08F9D}">
      <dsp:nvSpPr>
        <dsp:cNvPr id="0" name=""/>
        <dsp:cNvSpPr/>
      </dsp:nvSpPr>
      <dsp:spPr>
        <a:xfrm>
          <a:off x="2688382"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确认事项</a:t>
          </a:r>
        </a:p>
      </dsp:txBody>
      <dsp:txXfrm>
        <a:off x="2699628" y="110325"/>
        <a:ext cx="361462" cy="477848"/>
      </dsp:txXfrm>
    </dsp:sp>
    <dsp:sp modelId="{9103F61E-0D50-4EA2-9B7A-669CDC10A54E}">
      <dsp:nvSpPr>
        <dsp:cNvPr id="0" name=""/>
        <dsp:cNvSpPr/>
      </dsp:nvSpPr>
      <dsp:spPr>
        <a:xfrm>
          <a:off x="3110732"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110732" y="320683"/>
        <a:ext cx="56979" cy="57132"/>
      </dsp:txXfrm>
    </dsp:sp>
    <dsp:sp modelId="{256F4DCD-1889-4881-AF14-04170938AD0E}">
      <dsp:nvSpPr>
        <dsp:cNvPr id="0" name=""/>
        <dsp:cNvSpPr/>
      </dsp:nvSpPr>
      <dsp:spPr>
        <a:xfrm>
          <a:off x="3225918"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阅读承诺</a:t>
          </a:r>
          <a:endParaRPr lang="en-US" sz="1000" kern="1200" baseline="0">
            <a:latin typeface="微软雅黑" panose="020B0503020204020204" pitchFamily="2" charset="-122"/>
            <a:ea typeface="微软雅黑" panose="020B0503020204020204" pitchFamily="2" charset="-122"/>
          </a:endParaRPr>
        </a:p>
      </dsp:txBody>
      <dsp:txXfrm>
        <a:off x="3237164" y="110325"/>
        <a:ext cx="361462" cy="477848"/>
      </dsp:txXfrm>
    </dsp:sp>
    <dsp:sp modelId="{E611ED03-C0EB-4B93-B971-64F138F4CBD1}">
      <dsp:nvSpPr>
        <dsp:cNvPr id="0" name=""/>
        <dsp:cNvSpPr/>
      </dsp:nvSpPr>
      <dsp:spPr>
        <a:xfrm>
          <a:off x="3648268"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3648268" y="320683"/>
        <a:ext cx="56979" cy="57132"/>
      </dsp:txXfrm>
    </dsp:sp>
    <dsp:sp modelId="{71581A57-2A92-4A6F-B524-BABA1AA2EBB0}">
      <dsp:nvSpPr>
        <dsp:cNvPr id="0" name=""/>
        <dsp:cNvSpPr/>
      </dsp:nvSpPr>
      <dsp:spPr>
        <a:xfrm>
          <a:off x="3763454"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人脸核验</a:t>
          </a:r>
          <a:endParaRPr lang="en-US" sz="1000" kern="1200" baseline="0">
            <a:latin typeface="微软雅黑" panose="020B0503020204020204" pitchFamily="2" charset="-122"/>
            <a:ea typeface="微软雅黑" panose="020B0503020204020204" pitchFamily="2" charset="-122"/>
          </a:endParaRPr>
        </a:p>
      </dsp:txBody>
      <dsp:txXfrm>
        <a:off x="3774700" y="110325"/>
        <a:ext cx="361462" cy="477848"/>
      </dsp:txXfrm>
    </dsp:sp>
    <dsp:sp modelId="{6ADA0175-9C5C-4204-968D-14AC9F43E870}">
      <dsp:nvSpPr>
        <dsp:cNvPr id="0" name=""/>
        <dsp:cNvSpPr/>
      </dsp:nvSpPr>
      <dsp:spPr>
        <a:xfrm>
          <a:off x="4185804"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185804" y="320683"/>
        <a:ext cx="56979" cy="57132"/>
      </dsp:txXfrm>
    </dsp:sp>
    <dsp:sp modelId="{2BC11641-21F3-4475-A939-DF92F6F42307}">
      <dsp:nvSpPr>
        <dsp:cNvPr id="0" name=""/>
        <dsp:cNvSpPr/>
      </dsp:nvSpPr>
      <dsp:spPr>
        <a:xfrm>
          <a:off x="4300990"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等候面试</a:t>
          </a:r>
          <a:endParaRPr lang="en-US" sz="1000" kern="1200" baseline="0">
            <a:latin typeface="微软雅黑" panose="020B0503020204020204" pitchFamily="2" charset="-122"/>
            <a:ea typeface="微软雅黑" panose="020B0503020204020204" pitchFamily="2" charset="-122"/>
          </a:endParaRPr>
        </a:p>
      </dsp:txBody>
      <dsp:txXfrm>
        <a:off x="4312236" y="110325"/>
        <a:ext cx="361462" cy="477848"/>
      </dsp:txXfrm>
    </dsp:sp>
    <dsp:sp modelId="{AED585F8-CA68-49F8-ADA9-0E4765998D63}">
      <dsp:nvSpPr>
        <dsp:cNvPr id="0" name=""/>
        <dsp:cNvSpPr/>
      </dsp:nvSpPr>
      <dsp:spPr>
        <a:xfrm>
          <a:off x="4723340"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4723340" y="320683"/>
        <a:ext cx="56979" cy="57132"/>
      </dsp:txXfrm>
    </dsp:sp>
    <dsp:sp modelId="{57F858B9-14A8-44CB-BCFA-82935DBB041A}">
      <dsp:nvSpPr>
        <dsp:cNvPr id="0" name=""/>
        <dsp:cNvSpPr/>
      </dsp:nvSpPr>
      <dsp:spPr>
        <a:xfrm>
          <a:off x="4838526"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进行面试</a:t>
          </a:r>
          <a:endParaRPr lang="en-US" sz="1000" kern="1200" baseline="0">
            <a:latin typeface="微软雅黑" panose="020B0503020204020204" pitchFamily="2" charset="-122"/>
            <a:ea typeface="微软雅黑" panose="020B0503020204020204" pitchFamily="2" charset="-122"/>
          </a:endParaRPr>
        </a:p>
      </dsp:txBody>
      <dsp:txXfrm>
        <a:off x="4849772" y="110325"/>
        <a:ext cx="361462" cy="477848"/>
      </dsp:txXfrm>
    </dsp:sp>
    <dsp:sp modelId="{88C59751-64D0-4CCA-AAE1-C8CCC0B7AF87}">
      <dsp:nvSpPr>
        <dsp:cNvPr id="0" name=""/>
        <dsp:cNvSpPr/>
      </dsp:nvSpPr>
      <dsp:spPr>
        <a:xfrm>
          <a:off x="5260876" y="301639"/>
          <a:ext cx="81398" cy="9522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微软雅黑" panose="020B0503020204020204" pitchFamily="2" charset="-122"/>
            <a:ea typeface="微软雅黑" panose="020B0503020204020204" pitchFamily="2" charset="-122"/>
          </a:endParaRPr>
        </a:p>
      </dsp:txBody>
      <dsp:txXfrm>
        <a:off x="5260876" y="320683"/>
        <a:ext cx="56979" cy="57132"/>
      </dsp:txXfrm>
    </dsp:sp>
    <dsp:sp modelId="{BE287DBF-DC99-442F-90AE-0B2DA01B1336}">
      <dsp:nvSpPr>
        <dsp:cNvPr id="0" name=""/>
        <dsp:cNvSpPr/>
      </dsp:nvSpPr>
      <dsp:spPr>
        <a:xfrm>
          <a:off x="5376062" y="99079"/>
          <a:ext cx="383954" cy="50034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baseline="0">
              <a:latin typeface="微软雅黑" panose="020B0503020204020204" pitchFamily="2" charset="-122"/>
              <a:ea typeface="微软雅黑" panose="020B0503020204020204" pitchFamily="2" charset="-122"/>
            </a:rPr>
            <a:t>面试结束</a:t>
          </a:r>
          <a:endParaRPr lang="en-US" sz="1000" kern="1200" baseline="0">
            <a:latin typeface="微软雅黑" panose="020B0503020204020204" pitchFamily="2" charset="-122"/>
            <a:ea typeface="微软雅黑" panose="020B0503020204020204" pitchFamily="2" charset="-122"/>
          </a:endParaRPr>
        </a:p>
      </dsp:txBody>
      <dsp:txXfrm>
        <a:off x="5387308" y="110325"/>
        <a:ext cx="361462" cy="4778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EABC-959A-46E9-8136-E9743E43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613</Words>
  <Characters>3495</Characters>
  <Application>Microsoft Office Word</Application>
  <DocSecurity>0</DocSecurity>
  <Lines>29</Lines>
  <Paragraphs>8</Paragraphs>
  <ScaleCrop>false</ScaleCrop>
  <Company>ATA Inc.</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远鉴·候选人使用说明(人机)</dc:title>
  <dc:subject/>
  <dc:creator>Allen</dc:creator>
  <cp:keywords/>
  <dc:description/>
  <cp:lastModifiedBy>Microsoft</cp:lastModifiedBy>
  <cp:revision>4</cp:revision>
  <cp:lastPrinted>2020-09-21T18:07:00Z</cp:lastPrinted>
  <dcterms:created xsi:type="dcterms:W3CDTF">2022-06-10T14:10:00Z</dcterms:created>
  <dcterms:modified xsi:type="dcterms:W3CDTF">2022-12-20T10:53:00Z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5B861248E5BB4CDA8B61B3C47C5EF523</vt:lpwstr>
  </property>
</Properties>
</file>