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BE" w:rsidRDefault="008B59BE">
      <w:pPr>
        <w:jc w:val="center"/>
        <w:rPr>
          <w:rFonts w:ascii="方正小标宋简体" w:eastAsia="方正小标宋简体" w:hAnsi="新宋体" w:cs="新宋体" w:hint="eastAsia"/>
          <w:b/>
          <w:bCs/>
          <w:sz w:val="40"/>
          <w:szCs w:val="44"/>
        </w:rPr>
      </w:pPr>
    </w:p>
    <w:p w:rsidR="002C788F" w:rsidRPr="008B59BE" w:rsidRDefault="00744B44">
      <w:pPr>
        <w:jc w:val="center"/>
        <w:rPr>
          <w:rFonts w:ascii="方正小标宋简体" w:eastAsia="方正小标宋简体" w:hAnsi="新宋体" w:cs="新宋体" w:hint="eastAsia"/>
          <w:b/>
          <w:bCs/>
          <w:sz w:val="40"/>
          <w:szCs w:val="44"/>
        </w:rPr>
      </w:pPr>
      <w:r w:rsidRPr="008B59BE">
        <w:rPr>
          <w:rFonts w:ascii="方正小标宋简体" w:eastAsia="方正小标宋简体" w:hAnsi="新宋体" w:cs="新宋体" w:hint="eastAsia"/>
          <w:b/>
          <w:bCs/>
          <w:sz w:val="40"/>
          <w:szCs w:val="44"/>
        </w:rPr>
        <w:t>川汇区公开招聘中小学教师面试</w:t>
      </w:r>
      <w:r w:rsidR="008B59BE">
        <w:rPr>
          <w:rFonts w:ascii="方正小标宋简体" w:eastAsia="方正小标宋简体" w:hAnsi="新宋体" w:cs="新宋体" w:hint="eastAsia"/>
          <w:b/>
          <w:bCs/>
          <w:sz w:val="40"/>
          <w:szCs w:val="44"/>
        </w:rPr>
        <w:t>考试</w:t>
      </w:r>
    </w:p>
    <w:p w:rsidR="002C788F" w:rsidRPr="008B59BE" w:rsidRDefault="00744B44">
      <w:pPr>
        <w:jc w:val="center"/>
        <w:rPr>
          <w:rFonts w:ascii="方正小标宋简体" w:eastAsia="方正小标宋简体" w:hAnsi="新宋体" w:cs="新宋体" w:hint="eastAsia"/>
          <w:b/>
          <w:bCs/>
          <w:sz w:val="40"/>
          <w:szCs w:val="44"/>
        </w:rPr>
      </w:pPr>
      <w:r w:rsidRPr="008B59BE">
        <w:rPr>
          <w:rFonts w:ascii="方正小标宋简体" w:eastAsia="方正小标宋简体" w:hAnsi="新宋体" w:cs="新宋体" w:hint="eastAsia"/>
          <w:b/>
          <w:bCs/>
          <w:sz w:val="40"/>
          <w:szCs w:val="44"/>
        </w:rPr>
        <w:t>有关事宜的</w:t>
      </w:r>
      <w:r w:rsidRPr="008B59BE">
        <w:rPr>
          <w:rFonts w:ascii="方正小标宋简体" w:eastAsia="方正小标宋简体" w:hAnsi="新宋体" w:cs="新宋体" w:hint="eastAsia"/>
          <w:b/>
          <w:bCs/>
          <w:sz w:val="40"/>
          <w:szCs w:val="44"/>
        </w:rPr>
        <w:t>公告</w:t>
      </w:r>
    </w:p>
    <w:p w:rsidR="002C788F" w:rsidRDefault="002C788F">
      <w:pPr>
        <w:jc w:val="center"/>
        <w:rPr>
          <w:rFonts w:ascii="新宋体" w:eastAsia="新宋体" w:hAnsi="新宋体" w:cs="新宋体"/>
          <w:b/>
          <w:bCs/>
          <w:sz w:val="44"/>
          <w:szCs w:val="44"/>
        </w:rPr>
      </w:pPr>
    </w:p>
    <w:p w:rsidR="002C788F" w:rsidRDefault="00744B44">
      <w:pPr>
        <w:ind w:firstLineChars="200" w:firstLine="640"/>
        <w:rPr>
          <w:rFonts w:ascii="仿宋" w:eastAsia="仿宋" w:hAnsi="仿宋" w:cs="仿宋"/>
          <w:sz w:val="32"/>
          <w:szCs w:val="32"/>
        </w:rPr>
      </w:pPr>
      <w:r>
        <w:rPr>
          <w:rFonts w:ascii="仿宋" w:eastAsia="仿宋" w:hAnsi="仿宋" w:cs="仿宋" w:hint="eastAsia"/>
          <w:sz w:val="32"/>
          <w:szCs w:val="32"/>
        </w:rPr>
        <w:t>根据《川汇区公开招聘中小学教师公告》要求，为做好</w:t>
      </w:r>
      <w:r w:rsidR="00115F53">
        <w:rPr>
          <w:rFonts w:ascii="仿宋" w:eastAsia="仿宋" w:hAnsi="仿宋" w:cs="仿宋" w:hint="eastAsia"/>
          <w:sz w:val="32"/>
          <w:szCs w:val="32"/>
        </w:rPr>
        <w:t>2022年</w:t>
      </w:r>
      <w:r>
        <w:rPr>
          <w:rFonts w:ascii="仿宋" w:eastAsia="仿宋" w:hAnsi="仿宋" w:cs="仿宋" w:hint="eastAsia"/>
          <w:sz w:val="32"/>
          <w:szCs w:val="32"/>
        </w:rPr>
        <w:t>川汇区</w:t>
      </w:r>
      <w:r>
        <w:rPr>
          <w:rFonts w:ascii="仿宋" w:eastAsia="仿宋" w:hAnsi="仿宋" w:cs="仿宋" w:hint="eastAsia"/>
          <w:sz w:val="32"/>
          <w:szCs w:val="32"/>
        </w:rPr>
        <w:t>公开招聘中小学教师面试工作，现将有关事宜公告如下：</w:t>
      </w:r>
    </w:p>
    <w:p w:rsidR="002C788F" w:rsidRPr="008B59BE" w:rsidRDefault="00744B44" w:rsidP="008270FE">
      <w:pPr>
        <w:ind w:firstLineChars="250" w:firstLine="800"/>
        <w:rPr>
          <w:rFonts w:ascii="华文宋体" w:eastAsia="华文宋体" w:hAnsi="华文宋体" w:cs="仿宋"/>
          <w:sz w:val="32"/>
          <w:szCs w:val="32"/>
        </w:rPr>
      </w:pPr>
      <w:r w:rsidRPr="008B59BE">
        <w:rPr>
          <w:rFonts w:ascii="华文宋体" w:eastAsia="华文宋体" w:hAnsi="华文宋体" w:cs="仿宋" w:hint="eastAsia"/>
          <w:sz w:val="32"/>
          <w:szCs w:val="32"/>
        </w:rPr>
        <w:t>一、面试时间</w:t>
      </w:r>
      <w:r w:rsidRPr="008B59BE">
        <w:rPr>
          <w:rFonts w:ascii="华文宋体" w:eastAsia="华文宋体" w:hAnsi="华文宋体" w:cs="仿宋" w:hint="eastAsia"/>
          <w:sz w:val="32"/>
          <w:szCs w:val="32"/>
        </w:rPr>
        <w:t>地点</w:t>
      </w:r>
    </w:p>
    <w:p w:rsidR="002C788F" w:rsidRDefault="00744B44" w:rsidP="008270FE">
      <w:pPr>
        <w:ind w:firstLineChars="200" w:firstLine="640"/>
        <w:rPr>
          <w:rFonts w:ascii="仿宋" w:eastAsia="仿宋" w:hAnsi="仿宋" w:cs="仿宋"/>
          <w:sz w:val="32"/>
          <w:szCs w:val="32"/>
        </w:rPr>
      </w:pPr>
      <w:r>
        <w:rPr>
          <w:rFonts w:ascii="仿宋" w:eastAsia="仿宋" w:hAnsi="仿宋" w:cs="仿宋" w:hint="eastAsia"/>
          <w:sz w:val="32"/>
          <w:szCs w:val="32"/>
        </w:rPr>
        <w:t>时间：</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日</w:t>
      </w:r>
    </w:p>
    <w:p w:rsidR="002C788F" w:rsidRDefault="00744B44" w:rsidP="008270FE">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地点：</w:t>
      </w:r>
      <w:r>
        <w:rPr>
          <w:rFonts w:ascii="仿宋" w:eastAsia="仿宋" w:hAnsi="仿宋" w:cs="仿宋" w:hint="eastAsia"/>
          <w:sz w:val="32"/>
          <w:szCs w:val="32"/>
        </w:rPr>
        <w:t>周口市中原路小学（中原路与汇丰路交叉口东</w:t>
      </w:r>
      <w:r>
        <w:rPr>
          <w:rFonts w:ascii="仿宋" w:eastAsia="仿宋" w:hAnsi="仿宋" w:cs="仿宋" w:hint="eastAsia"/>
          <w:sz w:val="32"/>
          <w:szCs w:val="32"/>
        </w:rPr>
        <w:t>50</w:t>
      </w:r>
      <w:r>
        <w:rPr>
          <w:rFonts w:ascii="仿宋" w:eastAsia="仿宋" w:hAnsi="仿宋" w:cs="仿宋" w:hint="eastAsia"/>
          <w:sz w:val="32"/>
          <w:szCs w:val="32"/>
        </w:rPr>
        <w:t>米路北）</w:t>
      </w:r>
    </w:p>
    <w:p w:rsidR="002C788F" w:rsidRPr="008B59BE" w:rsidRDefault="00744B44">
      <w:pPr>
        <w:ind w:firstLineChars="200" w:firstLine="640"/>
        <w:rPr>
          <w:rFonts w:ascii="华文宋体" w:eastAsia="华文宋体" w:hAnsi="华文宋体" w:cs="仿宋"/>
          <w:sz w:val="32"/>
          <w:szCs w:val="32"/>
        </w:rPr>
      </w:pPr>
      <w:r w:rsidRPr="008B59BE">
        <w:rPr>
          <w:rFonts w:ascii="华文宋体" w:eastAsia="华文宋体" w:hAnsi="华文宋体" w:cs="仿宋" w:hint="eastAsia"/>
          <w:sz w:val="32"/>
          <w:szCs w:val="32"/>
        </w:rPr>
        <w:t>二</w:t>
      </w:r>
      <w:r w:rsidRPr="008B59BE">
        <w:rPr>
          <w:rFonts w:ascii="华文宋体" w:eastAsia="华文宋体" w:hAnsi="华文宋体" w:cs="仿宋" w:hint="eastAsia"/>
          <w:sz w:val="32"/>
          <w:szCs w:val="32"/>
        </w:rPr>
        <w:t>、面试方式</w:t>
      </w:r>
    </w:p>
    <w:p w:rsidR="008B59BE" w:rsidRDefault="00744B44" w:rsidP="008B59BE">
      <w:pPr>
        <w:ind w:firstLineChars="200" w:firstLine="640"/>
        <w:rPr>
          <w:rFonts w:ascii="仿宋" w:eastAsia="仿宋" w:hAnsi="仿宋" w:cs="仿宋" w:hint="eastAsia"/>
          <w:sz w:val="32"/>
          <w:szCs w:val="32"/>
        </w:rPr>
      </w:pPr>
      <w:r>
        <w:rPr>
          <w:rFonts w:ascii="仿宋" w:eastAsia="仿宋" w:hAnsi="仿宋" w:cs="仿宋" w:hint="eastAsia"/>
          <w:sz w:val="32"/>
          <w:szCs w:val="32"/>
        </w:rPr>
        <w:t>面试采取试讲</w:t>
      </w:r>
      <w:r>
        <w:rPr>
          <w:rFonts w:ascii="仿宋" w:eastAsia="仿宋" w:hAnsi="仿宋" w:cs="仿宋" w:hint="eastAsia"/>
          <w:sz w:val="32"/>
          <w:szCs w:val="32"/>
        </w:rPr>
        <w:t>方式进行，</w:t>
      </w:r>
      <w:r>
        <w:rPr>
          <w:rFonts w:ascii="仿宋" w:eastAsia="仿宋" w:hAnsi="仿宋" w:cs="仿宋" w:hint="eastAsia"/>
          <w:sz w:val="32"/>
          <w:szCs w:val="32"/>
        </w:rPr>
        <w:t>时间</w:t>
      </w:r>
      <w:r>
        <w:rPr>
          <w:rFonts w:ascii="仿宋" w:eastAsia="仿宋" w:hAnsi="仿宋" w:cs="仿宋" w:hint="eastAsia"/>
          <w:sz w:val="32"/>
          <w:szCs w:val="32"/>
        </w:rPr>
        <w:t>1</w:t>
      </w:r>
      <w:r w:rsidR="008B59BE">
        <w:rPr>
          <w:rFonts w:ascii="仿宋" w:eastAsia="仿宋" w:hAnsi="仿宋" w:cs="仿宋" w:hint="eastAsia"/>
          <w:sz w:val="32"/>
          <w:szCs w:val="32"/>
        </w:rPr>
        <w:t>0</w:t>
      </w:r>
      <w:r>
        <w:rPr>
          <w:rFonts w:ascii="仿宋" w:eastAsia="仿宋" w:hAnsi="仿宋" w:cs="仿宋" w:hint="eastAsia"/>
          <w:sz w:val="32"/>
          <w:szCs w:val="32"/>
        </w:rPr>
        <w:t>分钟，满分为</w:t>
      </w:r>
      <w:r>
        <w:rPr>
          <w:rFonts w:ascii="仿宋" w:eastAsia="仿宋" w:hAnsi="仿宋" w:cs="仿宋" w:hint="eastAsia"/>
          <w:sz w:val="32"/>
          <w:szCs w:val="32"/>
        </w:rPr>
        <w:t>100</w:t>
      </w:r>
      <w:r>
        <w:rPr>
          <w:rFonts w:ascii="仿宋" w:eastAsia="仿宋" w:hAnsi="仿宋" w:cs="仿宋" w:hint="eastAsia"/>
          <w:sz w:val="32"/>
          <w:szCs w:val="32"/>
        </w:rPr>
        <w:t>分</w:t>
      </w:r>
      <w:r w:rsidR="008B59BE">
        <w:rPr>
          <w:rFonts w:ascii="仿宋" w:eastAsia="仿宋" w:hAnsi="仿宋" w:cs="仿宋" w:hint="eastAsia"/>
          <w:sz w:val="32"/>
          <w:szCs w:val="32"/>
        </w:rPr>
        <w:t>；</w:t>
      </w:r>
      <w:r>
        <w:rPr>
          <w:rFonts w:ascii="仿宋" w:eastAsia="仿宋" w:hAnsi="仿宋" w:cs="仿宋" w:hint="eastAsia"/>
          <w:sz w:val="32"/>
          <w:szCs w:val="32"/>
        </w:rPr>
        <w:t>体育、音乐、美术</w:t>
      </w:r>
      <w:r w:rsidR="00115F53">
        <w:rPr>
          <w:rFonts w:ascii="仿宋" w:eastAsia="仿宋" w:hAnsi="仿宋" w:cs="仿宋" w:hint="eastAsia"/>
          <w:sz w:val="32"/>
          <w:szCs w:val="32"/>
        </w:rPr>
        <w:t>学科</w:t>
      </w:r>
      <w:r>
        <w:rPr>
          <w:rFonts w:ascii="仿宋" w:eastAsia="仿宋" w:hAnsi="仿宋" w:cs="仿宋" w:hint="eastAsia"/>
          <w:sz w:val="32"/>
          <w:szCs w:val="32"/>
        </w:rPr>
        <w:t>试讲</w:t>
      </w:r>
      <w:r w:rsidR="00115F53">
        <w:rPr>
          <w:rFonts w:ascii="仿宋" w:eastAsia="仿宋" w:hAnsi="仿宋" w:cs="仿宋" w:hint="eastAsia"/>
          <w:sz w:val="32"/>
          <w:szCs w:val="32"/>
        </w:rPr>
        <w:t>结束后，</w:t>
      </w:r>
      <w:r>
        <w:rPr>
          <w:rFonts w:ascii="仿宋" w:eastAsia="仿宋" w:hAnsi="仿宋" w:cs="仿宋" w:hint="eastAsia"/>
          <w:sz w:val="32"/>
          <w:szCs w:val="32"/>
        </w:rPr>
        <w:t>进行</w:t>
      </w:r>
      <w:r w:rsidR="008B59BE">
        <w:rPr>
          <w:rFonts w:ascii="仿宋" w:eastAsia="仿宋" w:hAnsi="仿宋" w:cs="仿宋" w:hint="eastAsia"/>
          <w:sz w:val="32"/>
          <w:szCs w:val="32"/>
        </w:rPr>
        <w:t>3分钟</w:t>
      </w:r>
      <w:r>
        <w:rPr>
          <w:rFonts w:ascii="仿宋" w:eastAsia="仿宋" w:hAnsi="仿宋" w:cs="仿宋" w:hint="eastAsia"/>
          <w:sz w:val="32"/>
          <w:szCs w:val="32"/>
        </w:rPr>
        <w:t>专业技能展示。</w:t>
      </w:r>
    </w:p>
    <w:p w:rsidR="008B59BE" w:rsidRPr="008B59BE" w:rsidRDefault="00744B44" w:rsidP="008B59BE">
      <w:pPr>
        <w:ind w:firstLineChars="200" w:firstLine="640"/>
        <w:rPr>
          <w:rFonts w:ascii="华文宋体" w:eastAsia="华文宋体" w:hAnsi="华文宋体" w:cs="仿宋" w:hint="eastAsia"/>
          <w:sz w:val="32"/>
          <w:szCs w:val="32"/>
        </w:rPr>
      </w:pPr>
      <w:r w:rsidRPr="008B59BE">
        <w:rPr>
          <w:rFonts w:ascii="华文宋体" w:eastAsia="华文宋体" w:hAnsi="华文宋体" w:cs="仿宋" w:hint="eastAsia"/>
          <w:sz w:val="32"/>
          <w:szCs w:val="32"/>
        </w:rPr>
        <w:t>三、面试内容</w:t>
      </w:r>
    </w:p>
    <w:p w:rsidR="002C788F" w:rsidRPr="008B59BE" w:rsidRDefault="00115F53" w:rsidP="008B59BE">
      <w:pPr>
        <w:ind w:firstLineChars="200" w:firstLine="640"/>
        <w:rPr>
          <w:rFonts w:ascii="仿宋" w:eastAsia="仿宋" w:hAnsi="仿宋" w:cs="仿宋"/>
          <w:sz w:val="32"/>
          <w:szCs w:val="32"/>
        </w:rPr>
      </w:pPr>
      <w:r>
        <w:rPr>
          <w:rFonts w:ascii="仿宋" w:eastAsia="仿宋" w:hAnsi="仿宋" w:cs="仿宋" w:hint="eastAsia"/>
          <w:color w:val="000000"/>
          <w:kern w:val="0"/>
          <w:sz w:val="32"/>
          <w:szCs w:val="32"/>
          <w:shd w:val="clear" w:color="auto" w:fill="FFFFFF"/>
          <w:lang w:bidi="ar"/>
        </w:rPr>
        <w:t>面试</w:t>
      </w:r>
      <w:r w:rsidR="00744B44">
        <w:rPr>
          <w:rFonts w:ascii="仿宋" w:eastAsia="仿宋" w:hAnsi="仿宋" w:cs="仿宋" w:hint="eastAsia"/>
          <w:color w:val="000000"/>
          <w:kern w:val="0"/>
          <w:sz w:val="32"/>
          <w:szCs w:val="32"/>
          <w:shd w:val="clear" w:color="auto" w:fill="FFFFFF"/>
          <w:lang w:bidi="ar"/>
        </w:rPr>
        <w:t>主要考察</w:t>
      </w:r>
      <w:r w:rsidR="00744B44">
        <w:rPr>
          <w:rFonts w:ascii="仿宋" w:eastAsia="仿宋" w:hAnsi="仿宋" w:cs="仿宋" w:hint="eastAsia"/>
          <w:color w:val="000000"/>
          <w:kern w:val="0"/>
          <w:sz w:val="32"/>
          <w:szCs w:val="32"/>
          <w:shd w:val="clear" w:color="auto" w:fill="FFFFFF"/>
          <w:lang w:bidi="ar"/>
        </w:rPr>
        <w:t>考生学科知识、教学方法、板书、语言表达、</w:t>
      </w:r>
      <w:r>
        <w:rPr>
          <w:rFonts w:ascii="仿宋" w:eastAsia="仿宋" w:hAnsi="仿宋" w:cs="仿宋" w:hint="eastAsia"/>
          <w:color w:val="000000"/>
          <w:kern w:val="0"/>
          <w:sz w:val="32"/>
          <w:szCs w:val="32"/>
          <w:shd w:val="clear" w:color="auto" w:fill="FFFFFF"/>
          <w:lang w:bidi="ar"/>
        </w:rPr>
        <w:t>举止</w:t>
      </w:r>
      <w:r w:rsidR="00744B44">
        <w:rPr>
          <w:rFonts w:ascii="仿宋" w:eastAsia="仿宋" w:hAnsi="仿宋" w:cs="仿宋" w:hint="eastAsia"/>
          <w:color w:val="000000"/>
          <w:kern w:val="0"/>
          <w:sz w:val="32"/>
          <w:szCs w:val="32"/>
          <w:shd w:val="clear" w:color="auto" w:fill="FFFFFF"/>
          <w:lang w:bidi="ar"/>
        </w:rPr>
        <w:t>仪表</w:t>
      </w:r>
      <w:r w:rsidR="00744B44">
        <w:rPr>
          <w:rFonts w:ascii="仿宋" w:eastAsia="仿宋" w:hAnsi="仿宋" w:cs="仿宋" w:hint="eastAsia"/>
          <w:color w:val="000000"/>
          <w:kern w:val="0"/>
          <w:sz w:val="32"/>
          <w:szCs w:val="32"/>
          <w:shd w:val="clear" w:color="auto" w:fill="FFFFFF"/>
          <w:lang w:bidi="ar"/>
        </w:rPr>
        <w:t>及专业技能水平等</w:t>
      </w:r>
      <w:r w:rsidR="00744B44">
        <w:rPr>
          <w:rFonts w:ascii="仿宋" w:eastAsia="仿宋" w:hAnsi="仿宋" w:cs="仿宋" w:hint="eastAsia"/>
          <w:color w:val="000000"/>
          <w:kern w:val="0"/>
          <w:sz w:val="32"/>
          <w:szCs w:val="32"/>
          <w:shd w:val="clear" w:color="auto" w:fill="FFFFFF"/>
          <w:lang w:bidi="ar"/>
        </w:rPr>
        <w:t xml:space="preserve">能力。　　</w:t>
      </w:r>
    </w:p>
    <w:p w:rsidR="003105E7" w:rsidRDefault="008B59BE">
      <w:pPr>
        <w:rPr>
          <w:rFonts w:ascii="仿宋" w:eastAsia="仿宋" w:hAnsi="仿宋" w:cs="仿宋" w:hint="eastAsia"/>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  </w:t>
      </w:r>
      <w:r w:rsidR="007E1E48">
        <w:rPr>
          <w:rFonts w:ascii="仿宋" w:eastAsia="仿宋" w:hAnsi="仿宋" w:cs="仿宋" w:hint="eastAsia"/>
          <w:color w:val="000000"/>
          <w:kern w:val="0"/>
          <w:sz w:val="32"/>
          <w:szCs w:val="32"/>
          <w:shd w:val="clear" w:color="auto" w:fill="FFFFFF"/>
          <w:lang w:bidi="ar"/>
        </w:rPr>
        <w:t>进入</w:t>
      </w:r>
      <w:r w:rsidR="00744B44">
        <w:rPr>
          <w:rFonts w:ascii="仿宋" w:eastAsia="仿宋" w:hAnsi="仿宋" w:cs="仿宋" w:hint="eastAsia"/>
          <w:color w:val="000000"/>
          <w:kern w:val="0"/>
          <w:sz w:val="32"/>
          <w:szCs w:val="32"/>
          <w:shd w:val="clear" w:color="auto" w:fill="FFFFFF"/>
          <w:lang w:bidi="ar"/>
        </w:rPr>
        <w:t>初中、小学</w:t>
      </w:r>
      <w:r w:rsidR="00115F53">
        <w:rPr>
          <w:rFonts w:ascii="仿宋" w:eastAsia="仿宋" w:hAnsi="仿宋" w:cs="仿宋" w:hint="eastAsia"/>
          <w:color w:val="000000"/>
          <w:kern w:val="0"/>
          <w:sz w:val="32"/>
          <w:szCs w:val="32"/>
          <w:shd w:val="clear" w:color="auto" w:fill="FFFFFF"/>
          <w:lang w:bidi="ar"/>
        </w:rPr>
        <w:t>各学科岗位</w:t>
      </w:r>
      <w:r w:rsidR="007E1E48">
        <w:rPr>
          <w:rFonts w:ascii="仿宋" w:eastAsia="仿宋" w:hAnsi="仿宋" w:cs="仿宋" w:hint="eastAsia"/>
          <w:color w:val="000000"/>
          <w:kern w:val="0"/>
          <w:sz w:val="32"/>
          <w:szCs w:val="32"/>
          <w:shd w:val="clear" w:color="auto" w:fill="FFFFFF"/>
          <w:lang w:bidi="ar"/>
        </w:rPr>
        <w:t>面试</w:t>
      </w:r>
      <w:r w:rsidR="00744B44">
        <w:rPr>
          <w:rFonts w:ascii="仿宋" w:eastAsia="仿宋" w:hAnsi="仿宋" w:cs="仿宋" w:hint="eastAsia"/>
          <w:color w:val="000000"/>
          <w:kern w:val="0"/>
          <w:sz w:val="32"/>
          <w:szCs w:val="32"/>
          <w:shd w:val="clear" w:color="auto" w:fill="FFFFFF"/>
          <w:lang w:bidi="ar"/>
        </w:rPr>
        <w:t>考生</w:t>
      </w:r>
      <w:r w:rsidR="007E1E48">
        <w:rPr>
          <w:rFonts w:ascii="仿宋" w:eastAsia="仿宋" w:hAnsi="仿宋" w:cs="仿宋" w:hint="eastAsia"/>
          <w:color w:val="000000"/>
          <w:kern w:val="0"/>
          <w:sz w:val="32"/>
          <w:szCs w:val="32"/>
          <w:shd w:val="clear" w:color="auto" w:fill="FFFFFF"/>
          <w:lang w:bidi="ar"/>
        </w:rPr>
        <w:t>，</w:t>
      </w:r>
      <w:r w:rsidR="00744B44">
        <w:rPr>
          <w:rFonts w:ascii="仿宋" w:eastAsia="仿宋" w:hAnsi="仿宋" w:cs="仿宋" w:hint="eastAsia"/>
          <w:color w:val="000000"/>
          <w:kern w:val="0"/>
          <w:sz w:val="32"/>
          <w:szCs w:val="32"/>
          <w:shd w:val="clear" w:color="auto" w:fill="FFFFFF"/>
          <w:lang w:bidi="ar"/>
        </w:rPr>
        <w:t>根据</w:t>
      </w:r>
      <w:r w:rsidR="00744B44">
        <w:rPr>
          <w:rFonts w:ascii="仿宋" w:eastAsia="仿宋" w:hAnsi="仿宋" w:cs="仿宋" w:hint="eastAsia"/>
          <w:color w:val="000000"/>
          <w:kern w:val="0"/>
          <w:sz w:val="32"/>
          <w:szCs w:val="32"/>
          <w:shd w:val="clear" w:color="auto" w:fill="FFFFFF"/>
          <w:lang w:bidi="ar"/>
        </w:rPr>
        <w:t>学</w:t>
      </w:r>
      <w:proofErr w:type="gramStart"/>
      <w:r w:rsidR="00744B44">
        <w:rPr>
          <w:rFonts w:ascii="仿宋" w:eastAsia="仿宋" w:hAnsi="仿宋" w:cs="仿宋" w:hint="eastAsia"/>
          <w:color w:val="000000"/>
          <w:kern w:val="0"/>
          <w:sz w:val="32"/>
          <w:szCs w:val="32"/>
          <w:shd w:val="clear" w:color="auto" w:fill="FFFFFF"/>
          <w:lang w:bidi="ar"/>
        </w:rPr>
        <w:t>段岗位</w:t>
      </w:r>
      <w:proofErr w:type="gramEnd"/>
      <w:r w:rsidR="00744B44">
        <w:rPr>
          <w:rFonts w:ascii="仿宋" w:eastAsia="仿宋" w:hAnsi="仿宋" w:cs="仿宋" w:hint="eastAsia"/>
          <w:color w:val="000000"/>
          <w:kern w:val="0"/>
          <w:sz w:val="32"/>
          <w:szCs w:val="32"/>
          <w:shd w:val="clear" w:color="auto" w:fill="FFFFFF"/>
          <w:lang w:bidi="ar"/>
        </w:rPr>
        <w:t>及专业知识自选一课或</w:t>
      </w:r>
      <w:proofErr w:type="gramStart"/>
      <w:r w:rsidR="00744B44">
        <w:rPr>
          <w:rFonts w:ascii="仿宋" w:eastAsia="仿宋" w:hAnsi="仿宋" w:cs="仿宋" w:hint="eastAsia"/>
          <w:color w:val="000000"/>
          <w:kern w:val="0"/>
          <w:sz w:val="32"/>
          <w:szCs w:val="32"/>
          <w:shd w:val="clear" w:color="auto" w:fill="FFFFFF"/>
          <w:lang w:bidi="ar"/>
        </w:rPr>
        <w:t>一</w:t>
      </w:r>
      <w:proofErr w:type="gramEnd"/>
      <w:r w:rsidR="00744B44">
        <w:rPr>
          <w:rFonts w:ascii="仿宋" w:eastAsia="仿宋" w:hAnsi="仿宋" w:cs="仿宋" w:hint="eastAsia"/>
          <w:color w:val="000000"/>
          <w:kern w:val="0"/>
          <w:sz w:val="32"/>
          <w:szCs w:val="32"/>
          <w:shd w:val="clear" w:color="auto" w:fill="FFFFFF"/>
          <w:lang w:bidi="ar"/>
        </w:rPr>
        <w:t>章节进行试讲</w:t>
      </w:r>
      <w:r w:rsidR="00115F53">
        <w:rPr>
          <w:rFonts w:ascii="仿宋" w:eastAsia="仿宋" w:hAnsi="仿宋" w:cs="仿宋" w:hint="eastAsia"/>
          <w:color w:val="000000"/>
          <w:kern w:val="0"/>
          <w:sz w:val="32"/>
          <w:szCs w:val="32"/>
          <w:shd w:val="clear" w:color="auto" w:fill="FFFFFF"/>
          <w:lang w:bidi="ar"/>
        </w:rPr>
        <w:t>；</w:t>
      </w:r>
      <w:r w:rsidR="003105E7">
        <w:rPr>
          <w:rFonts w:ascii="仿宋" w:eastAsia="仿宋" w:hAnsi="仿宋" w:cs="仿宋" w:hint="eastAsia"/>
          <w:color w:val="000000"/>
          <w:kern w:val="0"/>
          <w:sz w:val="32"/>
          <w:szCs w:val="32"/>
          <w:shd w:val="clear" w:color="auto" w:fill="FFFFFF"/>
          <w:lang w:bidi="ar"/>
        </w:rPr>
        <w:t>其中报考小学教师岗位的试讲</w:t>
      </w:r>
      <w:r w:rsidR="007F6394">
        <w:rPr>
          <w:rFonts w:ascii="仿宋" w:eastAsia="仿宋" w:hAnsi="仿宋" w:cs="仿宋" w:hint="eastAsia"/>
          <w:color w:val="000000"/>
          <w:kern w:val="0"/>
          <w:sz w:val="32"/>
          <w:szCs w:val="32"/>
          <w:shd w:val="clear" w:color="auto" w:fill="FFFFFF"/>
          <w:lang w:bidi="ar"/>
        </w:rPr>
        <w:t>自选教材</w:t>
      </w:r>
      <w:r w:rsidR="003105E7">
        <w:rPr>
          <w:rFonts w:ascii="仿宋" w:eastAsia="仿宋" w:hAnsi="仿宋" w:cs="仿宋" w:hint="eastAsia"/>
          <w:color w:val="000000"/>
          <w:kern w:val="0"/>
          <w:sz w:val="32"/>
          <w:szCs w:val="32"/>
          <w:shd w:val="clear" w:color="auto" w:fill="FFFFFF"/>
          <w:lang w:bidi="ar"/>
        </w:rPr>
        <w:t>为3年级及以上课程。</w:t>
      </w:r>
    </w:p>
    <w:p w:rsidR="007E1E48" w:rsidRDefault="003105E7" w:rsidP="003105E7">
      <w:pPr>
        <w:ind w:firstLineChars="200" w:firstLine="640"/>
        <w:rPr>
          <w:rFonts w:ascii="仿宋" w:eastAsia="仿宋" w:hAnsi="仿宋" w:cs="仿宋" w:hint="eastAsia"/>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面试教材为川汇区中小学现通用教材版本。</w:t>
      </w:r>
    </w:p>
    <w:p w:rsidR="00F34447" w:rsidRDefault="007E1E48" w:rsidP="00F34447">
      <w:pPr>
        <w:ind w:firstLineChars="200" w:firstLine="640"/>
        <w:rPr>
          <w:rFonts w:ascii="仿宋" w:eastAsia="仿宋" w:hAnsi="仿宋" w:cs="仿宋" w:hint="eastAsia"/>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小学</w:t>
      </w:r>
      <w:r w:rsidR="00744B44">
        <w:rPr>
          <w:rFonts w:ascii="仿宋" w:eastAsia="仿宋" w:hAnsi="仿宋" w:cs="仿宋" w:hint="eastAsia"/>
          <w:color w:val="000000"/>
          <w:kern w:val="0"/>
          <w:sz w:val="32"/>
          <w:szCs w:val="32"/>
          <w:shd w:val="clear" w:color="auto" w:fill="FFFFFF"/>
          <w:lang w:bidi="ar"/>
        </w:rPr>
        <w:t>语文、数学、英语、道法</w:t>
      </w:r>
      <w:r w:rsidR="00F34447">
        <w:rPr>
          <w:rFonts w:ascii="仿宋" w:eastAsia="仿宋" w:hAnsi="仿宋" w:cs="仿宋" w:hint="eastAsia"/>
          <w:color w:val="000000"/>
          <w:kern w:val="0"/>
          <w:sz w:val="32"/>
          <w:szCs w:val="32"/>
          <w:shd w:val="clear" w:color="auto" w:fill="FFFFFF"/>
          <w:lang w:bidi="ar"/>
        </w:rPr>
        <w:t>、</w:t>
      </w:r>
      <w:r w:rsidR="00F34447">
        <w:rPr>
          <w:rFonts w:ascii="仿宋" w:eastAsia="仿宋" w:hAnsi="仿宋" w:cs="仿宋" w:hint="eastAsia"/>
          <w:color w:val="000000"/>
          <w:kern w:val="0"/>
          <w:sz w:val="32"/>
          <w:szCs w:val="32"/>
          <w:shd w:val="clear" w:color="auto" w:fill="FFFFFF"/>
          <w:lang w:bidi="ar"/>
        </w:rPr>
        <w:t>音乐科目所选教材为人</w:t>
      </w:r>
      <w:r w:rsidR="00F34447">
        <w:rPr>
          <w:rFonts w:ascii="仿宋" w:eastAsia="仿宋" w:hAnsi="仿宋" w:cs="仿宋" w:hint="eastAsia"/>
          <w:color w:val="000000"/>
          <w:kern w:val="0"/>
          <w:sz w:val="32"/>
          <w:szCs w:val="32"/>
          <w:shd w:val="clear" w:color="auto" w:fill="FFFFFF"/>
          <w:lang w:bidi="ar"/>
        </w:rPr>
        <w:lastRenderedPageBreak/>
        <w:t>民教育出版社版本；</w:t>
      </w:r>
      <w:r w:rsidR="00115F53">
        <w:rPr>
          <w:rFonts w:ascii="仿宋" w:eastAsia="仿宋" w:hAnsi="仿宋" w:cs="仿宋" w:hint="eastAsia"/>
          <w:color w:val="000000"/>
          <w:kern w:val="0"/>
          <w:sz w:val="32"/>
          <w:szCs w:val="32"/>
          <w:shd w:val="clear" w:color="auto" w:fill="FFFFFF"/>
          <w:lang w:bidi="ar"/>
        </w:rPr>
        <w:t>小学</w:t>
      </w:r>
      <w:r w:rsidR="00744B44">
        <w:rPr>
          <w:rFonts w:ascii="仿宋" w:eastAsia="仿宋" w:hAnsi="仿宋" w:cs="仿宋" w:hint="eastAsia"/>
          <w:color w:val="000000"/>
          <w:kern w:val="0"/>
          <w:sz w:val="32"/>
          <w:szCs w:val="32"/>
          <w:shd w:val="clear" w:color="auto" w:fill="FFFFFF"/>
          <w:lang w:bidi="ar"/>
        </w:rPr>
        <w:t>体育</w:t>
      </w:r>
      <w:r w:rsidR="003105E7">
        <w:rPr>
          <w:rFonts w:ascii="仿宋" w:eastAsia="仿宋" w:hAnsi="仿宋" w:cs="仿宋" w:hint="eastAsia"/>
          <w:color w:val="000000"/>
          <w:kern w:val="0"/>
          <w:sz w:val="32"/>
          <w:szCs w:val="32"/>
          <w:shd w:val="clear" w:color="auto" w:fill="FFFFFF"/>
          <w:lang w:bidi="ar"/>
        </w:rPr>
        <w:t>科目</w:t>
      </w:r>
      <w:r w:rsidR="003105E7">
        <w:rPr>
          <w:rFonts w:ascii="仿宋" w:eastAsia="仿宋" w:hAnsi="仿宋" w:cs="仿宋" w:hint="eastAsia"/>
          <w:color w:val="000000"/>
          <w:kern w:val="0"/>
          <w:sz w:val="32"/>
          <w:szCs w:val="32"/>
          <w:shd w:val="clear" w:color="auto" w:fill="FFFFFF"/>
          <w:lang w:bidi="ar"/>
        </w:rPr>
        <w:t>所选教材</w:t>
      </w:r>
      <w:r w:rsidR="00744B44">
        <w:rPr>
          <w:rFonts w:ascii="仿宋" w:eastAsia="仿宋" w:hAnsi="仿宋" w:cs="仿宋" w:hint="eastAsia"/>
          <w:color w:val="000000"/>
          <w:kern w:val="0"/>
          <w:sz w:val="32"/>
          <w:szCs w:val="32"/>
          <w:shd w:val="clear" w:color="auto" w:fill="FFFFFF"/>
          <w:lang w:bidi="ar"/>
        </w:rPr>
        <w:t>为河南人民教育出版社版本</w:t>
      </w:r>
      <w:r w:rsidR="003105E7">
        <w:rPr>
          <w:rFonts w:ascii="仿宋" w:eastAsia="仿宋" w:hAnsi="仿宋" w:cs="仿宋" w:hint="eastAsia"/>
          <w:color w:val="000000"/>
          <w:kern w:val="0"/>
          <w:sz w:val="32"/>
          <w:szCs w:val="32"/>
          <w:shd w:val="clear" w:color="auto" w:fill="FFFFFF"/>
          <w:lang w:bidi="ar"/>
        </w:rPr>
        <w:t>；</w:t>
      </w:r>
      <w:r w:rsidR="00115F53">
        <w:rPr>
          <w:rFonts w:ascii="仿宋" w:eastAsia="仿宋" w:hAnsi="仿宋" w:cs="仿宋" w:hint="eastAsia"/>
          <w:color w:val="000000"/>
          <w:kern w:val="0"/>
          <w:sz w:val="32"/>
          <w:szCs w:val="32"/>
          <w:shd w:val="clear" w:color="auto" w:fill="FFFFFF"/>
          <w:lang w:bidi="ar"/>
        </w:rPr>
        <w:t>小学</w:t>
      </w:r>
      <w:r w:rsidR="00744B44">
        <w:rPr>
          <w:rFonts w:ascii="仿宋" w:eastAsia="仿宋" w:hAnsi="仿宋" w:cs="仿宋" w:hint="eastAsia"/>
          <w:color w:val="000000"/>
          <w:kern w:val="0"/>
          <w:sz w:val="32"/>
          <w:szCs w:val="32"/>
          <w:shd w:val="clear" w:color="auto" w:fill="FFFFFF"/>
          <w:lang w:bidi="ar"/>
        </w:rPr>
        <w:t>美术</w:t>
      </w:r>
      <w:r w:rsidR="00F34447">
        <w:rPr>
          <w:rFonts w:ascii="仿宋" w:eastAsia="仿宋" w:hAnsi="仿宋" w:cs="仿宋" w:hint="eastAsia"/>
          <w:color w:val="000000"/>
          <w:kern w:val="0"/>
          <w:sz w:val="32"/>
          <w:szCs w:val="32"/>
          <w:shd w:val="clear" w:color="auto" w:fill="FFFFFF"/>
          <w:lang w:bidi="ar"/>
        </w:rPr>
        <w:t>科目</w:t>
      </w:r>
      <w:r w:rsidR="00F34447">
        <w:rPr>
          <w:rFonts w:ascii="仿宋" w:eastAsia="仿宋" w:hAnsi="仿宋" w:cs="仿宋" w:hint="eastAsia"/>
          <w:color w:val="000000"/>
          <w:kern w:val="0"/>
          <w:sz w:val="32"/>
          <w:szCs w:val="32"/>
          <w:shd w:val="clear" w:color="auto" w:fill="FFFFFF"/>
          <w:lang w:bidi="ar"/>
        </w:rPr>
        <w:t>所选教材</w:t>
      </w:r>
      <w:r w:rsidR="00744B44">
        <w:rPr>
          <w:rFonts w:ascii="仿宋" w:eastAsia="仿宋" w:hAnsi="仿宋" w:cs="仿宋" w:hint="eastAsia"/>
          <w:color w:val="000000"/>
          <w:kern w:val="0"/>
          <w:sz w:val="32"/>
          <w:szCs w:val="32"/>
          <w:shd w:val="clear" w:color="auto" w:fill="FFFFFF"/>
          <w:lang w:bidi="ar"/>
        </w:rPr>
        <w:t>为湖南美术出版社版本</w:t>
      </w:r>
      <w:r w:rsidR="00F34447">
        <w:rPr>
          <w:rFonts w:ascii="仿宋" w:eastAsia="仿宋" w:hAnsi="仿宋" w:cs="仿宋" w:hint="eastAsia"/>
          <w:color w:val="000000"/>
          <w:kern w:val="0"/>
          <w:sz w:val="32"/>
          <w:szCs w:val="32"/>
          <w:shd w:val="clear" w:color="auto" w:fill="FFFFFF"/>
          <w:lang w:bidi="ar"/>
        </w:rPr>
        <w:t>；</w:t>
      </w:r>
      <w:r w:rsidR="00115F53">
        <w:rPr>
          <w:rFonts w:ascii="仿宋" w:eastAsia="仿宋" w:hAnsi="仿宋" w:cs="仿宋" w:hint="eastAsia"/>
          <w:color w:val="000000"/>
          <w:kern w:val="0"/>
          <w:sz w:val="32"/>
          <w:szCs w:val="32"/>
          <w:shd w:val="clear" w:color="auto" w:fill="FFFFFF"/>
          <w:lang w:bidi="ar"/>
        </w:rPr>
        <w:t>小学</w:t>
      </w:r>
      <w:r w:rsidR="00744B44">
        <w:rPr>
          <w:rFonts w:ascii="仿宋" w:eastAsia="仿宋" w:hAnsi="仿宋" w:cs="仿宋" w:hint="eastAsia"/>
          <w:color w:val="000000"/>
          <w:kern w:val="0"/>
          <w:sz w:val="32"/>
          <w:szCs w:val="32"/>
          <w:shd w:val="clear" w:color="auto" w:fill="FFFFFF"/>
          <w:lang w:bidi="ar"/>
        </w:rPr>
        <w:t>心理健康</w:t>
      </w:r>
      <w:r w:rsidR="00F34447">
        <w:rPr>
          <w:rFonts w:ascii="仿宋" w:eastAsia="仿宋" w:hAnsi="仿宋" w:cs="仿宋" w:hint="eastAsia"/>
          <w:color w:val="000000"/>
          <w:kern w:val="0"/>
          <w:sz w:val="32"/>
          <w:szCs w:val="32"/>
          <w:shd w:val="clear" w:color="auto" w:fill="FFFFFF"/>
          <w:lang w:bidi="ar"/>
        </w:rPr>
        <w:t>科目</w:t>
      </w:r>
      <w:r w:rsidR="00F34447">
        <w:rPr>
          <w:rFonts w:ascii="仿宋" w:eastAsia="仿宋" w:hAnsi="仿宋" w:cs="仿宋" w:hint="eastAsia"/>
          <w:color w:val="000000"/>
          <w:kern w:val="0"/>
          <w:sz w:val="32"/>
          <w:szCs w:val="32"/>
          <w:shd w:val="clear" w:color="auto" w:fill="FFFFFF"/>
          <w:lang w:bidi="ar"/>
        </w:rPr>
        <w:t>所选教材</w:t>
      </w:r>
      <w:r w:rsidR="00744B44">
        <w:rPr>
          <w:rFonts w:ascii="仿宋" w:eastAsia="仿宋" w:hAnsi="仿宋" w:cs="仿宋" w:hint="eastAsia"/>
          <w:color w:val="000000"/>
          <w:kern w:val="0"/>
          <w:sz w:val="32"/>
          <w:szCs w:val="32"/>
          <w:shd w:val="clear" w:color="auto" w:fill="FFFFFF"/>
          <w:lang w:bidi="ar"/>
        </w:rPr>
        <w:t>为</w:t>
      </w:r>
      <w:r w:rsidR="00744B44">
        <w:rPr>
          <w:rFonts w:ascii="仿宋" w:eastAsia="仿宋" w:hAnsi="仿宋" w:cs="仿宋" w:hint="eastAsia"/>
          <w:color w:val="000000"/>
          <w:kern w:val="0"/>
          <w:sz w:val="32"/>
          <w:szCs w:val="32"/>
          <w:shd w:val="clear" w:color="auto" w:fill="FFFFFF"/>
          <w:lang w:bidi="ar"/>
        </w:rPr>
        <w:t>海燕出版社版本</w:t>
      </w:r>
      <w:r w:rsidR="00F34447">
        <w:rPr>
          <w:rFonts w:ascii="仿宋" w:eastAsia="仿宋" w:hAnsi="仿宋" w:cs="仿宋" w:hint="eastAsia"/>
          <w:color w:val="000000"/>
          <w:kern w:val="0"/>
          <w:sz w:val="32"/>
          <w:szCs w:val="32"/>
          <w:shd w:val="clear" w:color="auto" w:fill="FFFFFF"/>
          <w:lang w:bidi="ar"/>
        </w:rPr>
        <w:t>。</w:t>
      </w:r>
      <w:r w:rsidR="00744B44">
        <w:rPr>
          <w:rFonts w:ascii="仿宋" w:eastAsia="仿宋" w:hAnsi="仿宋" w:cs="仿宋" w:hint="eastAsia"/>
          <w:color w:val="000000"/>
          <w:kern w:val="0"/>
          <w:sz w:val="32"/>
          <w:szCs w:val="32"/>
          <w:shd w:val="clear" w:color="auto" w:fill="FFFFFF"/>
          <w:lang w:bidi="ar"/>
        </w:rPr>
        <w:t>初中</w:t>
      </w:r>
      <w:r w:rsidR="00744B44">
        <w:rPr>
          <w:rFonts w:ascii="仿宋" w:eastAsia="仿宋" w:hAnsi="仿宋" w:cs="仿宋" w:hint="eastAsia"/>
          <w:color w:val="000000"/>
          <w:kern w:val="0"/>
          <w:sz w:val="32"/>
          <w:szCs w:val="32"/>
          <w:shd w:val="clear" w:color="auto" w:fill="FFFFFF"/>
          <w:lang w:bidi="ar"/>
        </w:rPr>
        <w:t>语文、数学、音乐</w:t>
      </w:r>
      <w:r w:rsidR="00F34447">
        <w:rPr>
          <w:rFonts w:ascii="仿宋" w:eastAsia="仿宋" w:hAnsi="仿宋" w:cs="仿宋" w:hint="eastAsia"/>
          <w:color w:val="000000"/>
          <w:kern w:val="0"/>
          <w:sz w:val="32"/>
          <w:szCs w:val="32"/>
          <w:shd w:val="clear" w:color="auto" w:fill="FFFFFF"/>
          <w:lang w:bidi="ar"/>
        </w:rPr>
        <w:t>科目</w:t>
      </w:r>
      <w:r w:rsidR="00F34447">
        <w:rPr>
          <w:rFonts w:ascii="仿宋" w:eastAsia="仿宋" w:hAnsi="仿宋" w:cs="仿宋" w:hint="eastAsia"/>
          <w:color w:val="000000"/>
          <w:kern w:val="0"/>
          <w:sz w:val="32"/>
          <w:szCs w:val="32"/>
          <w:shd w:val="clear" w:color="auto" w:fill="FFFFFF"/>
          <w:lang w:bidi="ar"/>
        </w:rPr>
        <w:t>所选教材</w:t>
      </w:r>
      <w:r w:rsidR="00744B44">
        <w:rPr>
          <w:rFonts w:ascii="仿宋" w:eastAsia="仿宋" w:hAnsi="仿宋" w:cs="仿宋" w:hint="eastAsia"/>
          <w:color w:val="000000"/>
          <w:kern w:val="0"/>
          <w:sz w:val="32"/>
          <w:szCs w:val="32"/>
          <w:shd w:val="clear" w:color="auto" w:fill="FFFFFF"/>
          <w:lang w:bidi="ar"/>
        </w:rPr>
        <w:t>为人民教育出版社版本</w:t>
      </w:r>
      <w:r w:rsidR="00F34447">
        <w:rPr>
          <w:rFonts w:ascii="仿宋" w:eastAsia="仿宋" w:hAnsi="仿宋" w:cs="仿宋" w:hint="eastAsia"/>
          <w:color w:val="000000"/>
          <w:kern w:val="0"/>
          <w:sz w:val="32"/>
          <w:szCs w:val="32"/>
          <w:shd w:val="clear" w:color="auto" w:fill="FFFFFF"/>
          <w:lang w:bidi="ar"/>
        </w:rPr>
        <w:t>；</w:t>
      </w:r>
      <w:r w:rsidR="00115F53">
        <w:rPr>
          <w:rFonts w:ascii="仿宋" w:eastAsia="仿宋" w:hAnsi="仿宋" w:cs="仿宋" w:hint="eastAsia"/>
          <w:color w:val="000000"/>
          <w:kern w:val="0"/>
          <w:sz w:val="32"/>
          <w:szCs w:val="32"/>
          <w:shd w:val="clear" w:color="auto" w:fill="FFFFFF"/>
          <w:lang w:bidi="ar"/>
        </w:rPr>
        <w:t>初中</w:t>
      </w:r>
      <w:r w:rsidR="00744B44">
        <w:rPr>
          <w:rFonts w:ascii="仿宋" w:eastAsia="仿宋" w:hAnsi="仿宋" w:cs="仿宋" w:hint="eastAsia"/>
          <w:color w:val="000000"/>
          <w:kern w:val="0"/>
          <w:sz w:val="32"/>
          <w:szCs w:val="32"/>
          <w:shd w:val="clear" w:color="auto" w:fill="FFFFFF"/>
          <w:lang w:bidi="ar"/>
        </w:rPr>
        <w:t>英语</w:t>
      </w:r>
      <w:r w:rsidR="00F34447">
        <w:rPr>
          <w:rFonts w:ascii="仿宋" w:eastAsia="仿宋" w:hAnsi="仿宋" w:cs="仿宋" w:hint="eastAsia"/>
          <w:color w:val="000000"/>
          <w:kern w:val="0"/>
          <w:sz w:val="32"/>
          <w:szCs w:val="32"/>
          <w:shd w:val="clear" w:color="auto" w:fill="FFFFFF"/>
          <w:lang w:bidi="ar"/>
        </w:rPr>
        <w:t>科目所选教材</w:t>
      </w:r>
      <w:r w:rsidR="00744B44">
        <w:rPr>
          <w:rFonts w:ascii="仿宋" w:eastAsia="仿宋" w:hAnsi="仿宋" w:cs="仿宋" w:hint="eastAsia"/>
          <w:color w:val="000000"/>
          <w:kern w:val="0"/>
          <w:sz w:val="32"/>
          <w:szCs w:val="32"/>
          <w:shd w:val="clear" w:color="auto" w:fill="FFFFFF"/>
          <w:lang w:bidi="ar"/>
        </w:rPr>
        <w:t>为科学普及出版社版本</w:t>
      </w:r>
      <w:r w:rsidR="00F34447">
        <w:rPr>
          <w:rFonts w:ascii="仿宋" w:eastAsia="仿宋" w:hAnsi="仿宋" w:cs="仿宋" w:hint="eastAsia"/>
          <w:color w:val="000000"/>
          <w:kern w:val="0"/>
          <w:sz w:val="32"/>
          <w:szCs w:val="32"/>
          <w:shd w:val="clear" w:color="auto" w:fill="FFFFFF"/>
          <w:lang w:bidi="ar"/>
        </w:rPr>
        <w:t>；</w:t>
      </w:r>
      <w:r w:rsidR="00115F53">
        <w:rPr>
          <w:rFonts w:ascii="仿宋" w:eastAsia="仿宋" w:hAnsi="仿宋" w:cs="仿宋" w:hint="eastAsia"/>
          <w:color w:val="000000"/>
          <w:kern w:val="0"/>
          <w:sz w:val="32"/>
          <w:szCs w:val="32"/>
          <w:shd w:val="clear" w:color="auto" w:fill="FFFFFF"/>
          <w:lang w:bidi="ar"/>
        </w:rPr>
        <w:t>初中</w:t>
      </w:r>
      <w:r w:rsidR="00744B44">
        <w:rPr>
          <w:rFonts w:ascii="仿宋" w:eastAsia="仿宋" w:hAnsi="仿宋" w:cs="仿宋" w:hint="eastAsia"/>
          <w:color w:val="000000"/>
          <w:kern w:val="0"/>
          <w:sz w:val="32"/>
          <w:szCs w:val="32"/>
          <w:shd w:val="clear" w:color="auto" w:fill="FFFFFF"/>
          <w:lang w:bidi="ar"/>
        </w:rPr>
        <w:t>美术</w:t>
      </w:r>
      <w:r w:rsidR="00F34447">
        <w:rPr>
          <w:rFonts w:ascii="仿宋" w:eastAsia="仿宋" w:hAnsi="仿宋" w:cs="仿宋" w:hint="eastAsia"/>
          <w:color w:val="000000"/>
          <w:kern w:val="0"/>
          <w:sz w:val="32"/>
          <w:szCs w:val="32"/>
          <w:shd w:val="clear" w:color="auto" w:fill="FFFFFF"/>
          <w:lang w:bidi="ar"/>
        </w:rPr>
        <w:t>科目所选教材</w:t>
      </w:r>
      <w:r w:rsidR="00744B44">
        <w:rPr>
          <w:rFonts w:ascii="仿宋" w:eastAsia="仿宋" w:hAnsi="仿宋" w:cs="仿宋" w:hint="eastAsia"/>
          <w:color w:val="000000"/>
          <w:kern w:val="0"/>
          <w:sz w:val="32"/>
          <w:szCs w:val="32"/>
          <w:shd w:val="clear" w:color="auto" w:fill="FFFFFF"/>
          <w:lang w:bidi="ar"/>
        </w:rPr>
        <w:t>为河北美术出版社版本</w:t>
      </w:r>
      <w:r w:rsidR="00F34447">
        <w:rPr>
          <w:rFonts w:ascii="仿宋" w:eastAsia="仿宋" w:hAnsi="仿宋" w:cs="仿宋" w:hint="eastAsia"/>
          <w:color w:val="000000"/>
          <w:kern w:val="0"/>
          <w:sz w:val="32"/>
          <w:szCs w:val="32"/>
          <w:shd w:val="clear" w:color="auto" w:fill="FFFFFF"/>
          <w:lang w:bidi="ar"/>
        </w:rPr>
        <w:t>；</w:t>
      </w:r>
      <w:r w:rsidR="00115F53">
        <w:rPr>
          <w:rFonts w:ascii="仿宋" w:eastAsia="仿宋" w:hAnsi="仿宋" w:cs="仿宋" w:hint="eastAsia"/>
          <w:color w:val="000000"/>
          <w:kern w:val="0"/>
          <w:sz w:val="32"/>
          <w:szCs w:val="32"/>
          <w:shd w:val="clear" w:color="auto" w:fill="FFFFFF"/>
          <w:lang w:bidi="ar"/>
        </w:rPr>
        <w:t>初中</w:t>
      </w:r>
      <w:r w:rsidR="00744B44">
        <w:rPr>
          <w:rFonts w:ascii="仿宋" w:eastAsia="仿宋" w:hAnsi="仿宋" w:cs="仿宋" w:hint="eastAsia"/>
          <w:color w:val="000000"/>
          <w:kern w:val="0"/>
          <w:sz w:val="32"/>
          <w:szCs w:val="32"/>
          <w:shd w:val="clear" w:color="auto" w:fill="FFFFFF"/>
          <w:lang w:bidi="ar"/>
        </w:rPr>
        <w:t>心理健康</w:t>
      </w:r>
      <w:r w:rsidR="00F34447">
        <w:rPr>
          <w:rFonts w:ascii="仿宋" w:eastAsia="仿宋" w:hAnsi="仿宋" w:cs="仿宋" w:hint="eastAsia"/>
          <w:color w:val="000000"/>
          <w:kern w:val="0"/>
          <w:sz w:val="32"/>
          <w:szCs w:val="32"/>
          <w:shd w:val="clear" w:color="auto" w:fill="FFFFFF"/>
          <w:lang w:bidi="ar"/>
        </w:rPr>
        <w:t>科目所选教材</w:t>
      </w:r>
      <w:r w:rsidR="00744B44">
        <w:rPr>
          <w:rFonts w:ascii="仿宋" w:eastAsia="仿宋" w:hAnsi="仿宋" w:cs="仿宋" w:hint="eastAsia"/>
          <w:color w:val="000000"/>
          <w:kern w:val="0"/>
          <w:sz w:val="32"/>
          <w:szCs w:val="32"/>
          <w:shd w:val="clear" w:color="auto" w:fill="FFFFFF"/>
          <w:lang w:bidi="ar"/>
        </w:rPr>
        <w:t>为</w:t>
      </w:r>
      <w:r w:rsidR="00744B44">
        <w:rPr>
          <w:rFonts w:ascii="仿宋" w:eastAsia="仿宋" w:hAnsi="仿宋" w:cs="仿宋" w:hint="eastAsia"/>
          <w:color w:val="000000"/>
          <w:kern w:val="0"/>
          <w:sz w:val="32"/>
          <w:szCs w:val="32"/>
          <w:shd w:val="clear" w:color="auto" w:fill="FFFFFF"/>
          <w:lang w:bidi="ar"/>
        </w:rPr>
        <w:t>中原农民出版社版本</w:t>
      </w:r>
      <w:r w:rsidR="00744B44">
        <w:rPr>
          <w:rFonts w:ascii="仿宋" w:eastAsia="仿宋" w:hAnsi="仿宋" w:cs="仿宋" w:hint="eastAsia"/>
          <w:color w:val="000000"/>
          <w:kern w:val="0"/>
          <w:sz w:val="32"/>
          <w:szCs w:val="32"/>
          <w:shd w:val="clear" w:color="auto" w:fill="FFFFFF"/>
          <w:lang w:bidi="ar"/>
        </w:rPr>
        <w:t>。</w:t>
      </w:r>
    </w:p>
    <w:p w:rsidR="002C788F" w:rsidRPr="00F34447" w:rsidRDefault="00744B44" w:rsidP="00F34447">
      <w:pPr>
        <w:ind w:firstLineChars="200" w:firstLine="640"/>
        <w:rPr>
          <w:rFonts w:ascii="仿宋" w:eastAsia="仿宋" w:hAnsi="仿宋" w:cs="仿宋"/>
          <w:color w:val="000000"/>
          <w:kern w:val="0"/>
          <w:sz w:val="32"/>
          <w:szCs w:val="32"/>
          <w:shd w:val="clear" w:color="auto" w:fill="FFFFFF"/>
          <w:lang w:bidi="ar"/>
        </w:rPr>
      </w:pPr>
      <w:r>
        <w:rPr>
          <w:rFonts w:ascii="仿宋" w:eastAsia="仿宋" w:hAnsi="仿宋" w:cs="仿宋" w:hint="eastAsia"/>
          <w:color w:val="000000"/>
          <w:kern w:val="0"/>
          <w:sz w:val="32"/>
          <w:szCs w:val="32"/>
          <w:shd w:val="clear" w:color="auto" w:fill="FFFFFF"/>
          <w:lang w:bidi="ar"/>
        </w:rPr>
        <w:t>各岗位试讲</w:t>
      </w:r>
      <w:r>
        <w:rPr>
          <w:rFonts w:ascii="仿宋" w:eastAsia="仿宋" w:hAnsi="仿宋" w:cs="仿宋" w:hint="eastAsia"/>
          <w:color w:val="000000"/>
          <w:kern w:val="0"/>
          <w:sz w:val="32"/>
          <w:szCs w:val="32"/>
          <w:shd w:val="clear" w:color="auto" w:fill="FFFFFF"/>
          <w:lang w:bidi="ar"/>
        </w:rPr>
        <w:t>教具、器乐及其它专业技能展示所需物品由面试考生自备。</w:t>
      </w:r>
    </w:p>
    <w:p w:rsidR="002C788F" w:rsidRDefault="00744B44" w:rsidP="008270FE">
      <w:pPr>
        <w:ind w:firstLineChars="200" w:firstLine="640"/>
        <w:rPr>
          <w:rFonts w:ascii="仿宋" w:eastAsia="仿宋" w:hAnsi="仿宋" w:cs="仿宋"/>
          <w:sz w:val="32"/>
          <w:szCs w:val="32"/>
        </w:rPr>
      </w:pPr>
      <w:r w:rsidRPr="008B59BE">
        <w:rPr>
          <w:rFonts w:ascii="华文宋体" w:eastAsia="华文宋体" w:hAnsi="华文宋体" w:cs="仿宋" w:hint="eastAsia"/>
          <w:sz w:val="32"/>
          <w:szCs w:val="32"/>
        </w:rPr>
        <w:t>四</w:t>
      </w:r>
      <w:r w:rsidRPr="008B59BE">
        <w:rPr>
          <w:rFonts w:ascii="华文宋体" w:eastAsia="华文宋体" w:hAnsi="华文宋体" w:cs="仿宋" w:hint="eastAsia"/>
          <w:sz w:val="32"/>
          <w:szCs w:val="32"/>
        </w:rPr>
        <w:t>、考场设置</w:t>
      </w:r>
    </w:p>
    <w:p w:rsidR="00F34447" w:rsidRDefault="00744B44" w:rsidP="008270FE">
      <w:pPr>
        <w:ind w:firstLineChars="150" w:firstLine="480"/>
        <w:rPr>
          <w:rFonts w:ascii="仿宋" w:eastAsia="仿宋" w:hAnsi="仿宋" w:cs="仿宋" w:hint="eastAsia"/>
          <w:sz w:val="32"/>
          <w:szCs w:val="32"/>
        </w:rPr>
      </w:pPr>
      <w:r>
        <w:rPr>
          <w:rFonts w:ascii="仿宋" w:eastAsia="仿宋" w:hAnsi="仿宋" w:cs="仿宋" w:hint="eastAsia"/>
          <w:color w:val="000000"/>
          <w:kern w:val="0"/>
          <w:sz w:val="32"/>
          <w:szCs w:val="32"/>
          <w:shd w:val="clear" w:color="auto" w:fill="FFFFFF"/>
          <w:lang w:bidi="ar"/>
        </w:rPr>
        <w:t xml:space="preserve"> </w:t>
      </w:r>
      <w:r>
        <w:rPr>
          <w:rFonts w:ascii="仿宋" w:eastAsia="仿宋" w:hAnsi="仿宋" w:cs="仿宋" w:hint="eastAsia"/>
          <w:color w:val="000000"/>
          <w:kern w:val="0"/>
          <w:sz w:val="32"/>
          <w:szCs w:val="32"/>
          <w:shd w:val="clear" w:color="auto" w:fill="FFFFFF"/>
          <w:lang w:bidi="ar"/>
        </w:rPr>
        <w:t>面试考点</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个，按招聘教师岗位专业类别分为</w:t>
      </w:r>
      <w:r>
        <w:rPr>
          <w:rFonts w:ascii="仿宋" w:eastAsia="仿宋" w:hAnsi="仿宋" w:cs="仿宋" w:hint="eastAsia"/>
          <w:color w:val="000000"/>
          <w:kern w:val="0"/>
          <w:sz w:val="32"/>
          <w:szCs w:val="32"/>
          <w:shd w:val="clear" w:color="auto" w:fill="FFFFFF"/>
          <w:lang w:bidi="ar"/>
        </w:rPr>
        <w:t>5</w:t>
      </w:r>
      <w:r>
        <w:rPr>
          <w:rFonts w:ascii="仿宋" w:eastAsia="仿宋" w:hAnsi="仿宋" w:cs="仿宋" w:hint="eastAsia"/>
          <w:color w:val="000000"/>
          <w:kern w:val="0"/>
          <w:sz w:val="32"/>
          <w:szCs w:val="32"/>
          <w:shd w:val="clear" w:color="auto" w:fill="FFFFFF"/>
          <w:lang w:bidi="ar"/>
        </w:rPr>
        <w:t>个考场，同时进行。面试考场分为小学语文</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个，小学数学和初中数学</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个，小学英语和初中英语</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个，小学体育、音乐、美术和初中音乐、美术</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个，小学道法、心理健康和初中语文、心理健康</w:t>
      </w:r>
      <w:r>
        <w:rPr>
          <w:rFonts w:ascii="仿宋" w:eastAsia="仿宋" w:hAnsi="仿宋" w:cs="仿宋" w:hint="eastAsia"/>
          <w:color w:val="000000"/>
          <w:kern w:val="0"/>
          <w:sz w:val="32"/>
          <w:szCs w:val="32"/>
          <w:shd w:val="clear" w:color="auto" w:fill="FFFFFF"/>
          <w:lang w:bidi="ar"/>
        </w:rPr>
        <w:t>1</w:t>
      </w:r>
      <w:r>
        <w:rPr>
          <w:rFonts w:ascii="仿宋" w:eastAsia="仿宋" w:hAnsi="仿宋" w:cs="仿宋" w:hint="eastAsia"/>
          <w:color w:val="000000"/>
          <w:kern w:val="0"/>
          <w:sz w:val="32"/>
          <w:szCs w:val="32"/>
          <w:shd w:val="clear" w:color="auto" w:fill="FFFFFF"/>
          <w:lang w:bidi="ar"/>
        </w:rPr>
        <w:t>个。</w:t>
      </w:r>
      <w:r>
        <w:rPr>
          <w:rFonts w:ascii="仿宋" w:eastAsia="仿宋" w:hAnsi="仿宋" w:cs="仿宋" w:hint="eastAsia"/>
          <w:sz w:val="32"/>
          <w:szCs w:val="32"/>
        </w:rPr>
        <w:t> </w:t>
      </w:r>
    </w:p>
    <w:p w:rsidR="002C788F" w:rsidRPr="00676999" w:rsidRDefault="00744B44" w:rsidP="008270FE">
      <w:pPr>
        <w:ind w:firstLineChars="200" w:firstLine="640"/>
        <w:rPr>
          <w:rFonts w:ascii="华文宋体" w:eastAsia="华文宋体" w:hAnsi="华文宋体" w:cs="仿宋"/>
          <w:sz w:val="32"/>
          <w:szCs w:val="32"/>
        </w:rPr>
      </w:pPr>
      <w:r w:rsidRPr="00676999">
        <w:rPr>
          <w:rFonts w:ascii="华文宋体" w:eastAsia="华文宋体" w:hAnsi="华文宋体" w:cs="仿宋" w:hint="eastAsia"/>
          <w:sz w:val="32"/>
          <w:szCs w:val="32"/>
        </w:rPr>
        <w:t>五、面试程序</w:t>
      </w:r>
    </w:p>
    <w:p w:rsidR="002C788F" w:rsidRDefault="00744B44">
      <w:pPr>
        <w:rPr>
          <w:rFonts w:ascii="仿宋" w:eastAsia="仿宋" w:hAnsi="仿宋" w:cs="仿宋"/>
          <w:sz w:val="32"/>
          <w:szCs w:val="32"/>
        </w:rPr>
      </w:pPr>
      <w:r>
        <w:rPr>
          <w:rFonts w:ascii="宋体" w:eastAsia="宋体" w:hAnsi="宋体" w:cs="宋体" w:hint="eastAsia"/>
          <w:sz w:val="32"/>
          <w:szCs w:val="32"/>
        </w:rPr>
        <w:t>  </w:t>
      </w:r>
      <w:r>
        <w:rPr>
          <w:rFonts w:ascii="仿宋" w:eastAsia="仿宋" w:hAnsi="仿宋" w:cs="仿宋" w:hint="eastAsia"/>
          <w:sz w:val="32"/>
          <w:szCs w:val="32"/>
        </w:rPr>
        <w:t>面试当天，考生</w:t>
      </w:r>
      <w:r>
        <w:rPr>
          <w:rFonts w:ascii="仿宋" w:eastAsia="仿宋" w:hAnsi="仿宋" w:cs="仿宋" w:hint="eastAsia"/>
          <w:sz w:val="32"/>
          <w:szCs w:val="32"/>
        </w:rPr>
        <w:t>7:30</w:t>
      </w:r>
      <w:r>
        <w:rPr>
          <w:rFonts w:ascii="仿宋" w:eastAsia="仿宋" w:hAnsi="仿宋" w:cs="仿宋" w:hint="eastAsia"/>
          <w:sz w:val="32"/>
          <w:szCs w:val="32"/>
        </w:rPr>
        <w:t>进场</w:t>
      </w:r>
      <w:r>
        <w:rPr>
          <w:rFonts w:ascii="仿宋" w:eastAsia="仿宋" w:hAnsi="仿宋" w:cs="仿宋" w:hint="eastAsia"/>
          <w:sz w:val="32"/>
          <w:szCs w:val="32"/>
        </w:rPr>
        <w:t>，</w:t>
      </w:r>
      <w:r>
        <w:rPr>
          <w:rFonts w:ascii="仿宋" w:eastAsia="仿宋" w:hAnsi="仿宋" w:cs="仿宋" w:hint="eastAsia"/>
          <w:sz w:val="32"/>
          <w:szCs w:val="32"/>
        </w:rPr>
        <w:t>在学校广场</w:t>
      </w:r>
      <w:r w:rsidR="00676999">
        <w:rPr>
          <w:rFonts w:ascii="仿宋" w:eastAsia="仿宋" w:hAnsi="仿宋" w:cs="仿宋" w:hint="eastAsia"/>
          <w:sz w:val="32"/>
          <w:szCs w:val="32"/>
        </w:rPr>
        <w:t>分组集合，交由第三方工作人员带领下，</w:t>
      </w:r>
      <w:proofErr w:type="gramStart"/>
      <w:r w:rsidR="00676999">
        <w:rPr>
          <w:rFonts w:ascii="仿宋" w:eastAsia="仿宋" w:hAnsi="仿宋" w:cs="仿宋" w:hint="eastAsia"/>
          <w:sz w:val="32"/>
          <w:szCs w:val="32"/>
        </w:rPr>
        <w:t>进入</w:t>
      </w:r>
      <w:r>
        <w:rPr>
          <w:rFonts w:ascii="仿宋" w:eastAsia="仿宋" w:hAnsi="仿宋" w:cs="仿宋" w:hint="eastAsia"/>
          <w:sz w:val="32"/>
          <w:szCs w:val="32"/>
        </w:rPr>
        <w:t>候考室</w:t>
      </w:r>
      <w:proofErr w:type="gramEnd"/>
      <w:r w:rsidR="009A5F17">
        <w:rPr>
          <w:rFonts w:ascii="仿宋" w:eastAsia="仿宋" w:hAnsi="仿宋" w:cs="仿宋" w:hint="eastAsia"/>
          <w:sz w:val="32"/>
          <w:szCs w:val="32"/>
        </w:rPr>
        <w:t>抽</w:t>
      </w:r>
      <w:r w:rsidR="009A5F17">
        <w:rPr>
          <w:rFonts w:ascii="仿宋" w:eastAsia="仿宋" w:hAnsi="仿宋" w:cs="仿宋" w:hint="eastAsia"/>
          <w:sz w:val="32"/>
          <w:szCs w:val="32"/>
        </w:rPr>
        <w:t>取面试</w:t>
      </w:r>
      <w:r w:rsidR="009A5F17">
        <w:rPr>
          <w:rFonts w:ascii="仿宋" w:eastAsia="仿宋" w:hAnsi="仿宋" w:cs="仿宋" w:hint="eastAsia"/>
          <w:sz w:val="32"/>
          <w:szCs w:val="32"/>
        </w:rPr>
        <w:t>顺序号</w:t>
      </w:r>
      <w:r>
        <w:rPr>
          <w:rFonts w:ascii="仿宋" w:eastAsia="仿宋" w:hAnsi="仿宋" w:cs="仿宋" w:hint="eastAsia"/>
          <w:sz w:val="32"/>
          <w:szCs w:val="32"/>
        </w:rPr>
        <w:t>。</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sidR="00F34447">
        <w:rPr>
          <w:rFonts w:ascii="仿宋" w:eastAsia="仿宋" w:hAnsi="仿宋" w:cs="仿宋" w:hint="eastAsia"/>
          <w:sz w:val="32"/>
          <w:szCs w:val="32"/>
        </w:rPr>
        <w:t xml:space="preserve"> </w:t>
      </w:r>
      <w:r>
        <w:rPr>
          <w:rFonts w:ascii="仿宋" w:eastAsia="仿宋" w:hAnsi="仿宋" w:cs="仿宋" w:hint="eastAsia"/>
          <w:sz w:val="32"/>
          <w:szCs w:val="32"/>
        </w:rPr>
        <w:t>开考信号发出后，考生</w:t>
      </w:r>
      <w:proofErr w:type="gramStart"/>
      <w:r>
        <w:rPr>
          <w:rFonts w:ascii="仿宋" w:eastAsia="仿宋" w:hAnsi="仿宋" w:cs="仿宋" w:hint="eastAsia"/>
          <w:sz w:val="32"/>
          <w:szCs w:val="32"/>
        </w:rPr>
        <w:t>按候考室</w:t>
      </w:r>
      <w:proofErr w:type="gramEnd"/>
      <w:r>
        <w:rPr>
          <w:rFonts w:ascii="仿宋" w:eastAsia="仿宋" w:hAnsi="仿宋" w:cs="仿宋" w:hint="eastAsia"/>
          <w:sz w:val="32"/>
          <w:szCs w:val="32"/>
        </w:rPr>
        <w:t>抽签顺序号依次进入面试室，在计时员引导下开始试讲，</w:t>
      </w:r>
      <w:r>
        <w:rPr>
          <w:rFonts w:ascii="仿宋" w:eastAsia="仿宋" w:hAnsi="仿宋" w:cs="仿宋" w:hint="eastAsia"/>
          <w:sz w:val="32"/>
          <w:szCs w:val="32"/>
        </w:rPr>
        <w:t>10</w:t>
      </w:r>
      <w:r>
        <w:rPr>
          <w:rFonts w:ascii="仿宋" w:eastAsia="仿宋" w:hAnsi="仿宋" w:cs="仿宋" w:hint="eastAsia"/>
          <w:sz w:val="32"/>
          <w:szCs w:val="32"/>
        </w:rPr>
        <w:t>分钟时终止试讲</w:t>
      </w:r>
      <w:r w:rsidR="00F34447">
        <w:rPr>
          <w:rFonts w:ascii="仿宋" w:eastAsia="仿宋" w:hAnsi="仿宋" w:cs="仿宋" w:hint="eastAsia"/>
          <w:sz w:val="32"/>
          <w:szCs w:val="32"/>
        </w:rPr>
        <w:t>；</w:t>
      </w:r>
      <w:r>
        <w:rPr>
          <w:rFonts w:ascii="仿宋" w:eastAsia="仿宋" w:hAnsi="仿宋" w:cs="仿宋" w:hint="eastAsia"/>
          <w:sz w:val="32"/>
          <w:szCs w:val="32"/>
        </w:rPr>
        <w:t>面试结束后，考生离开面试室，进入休息室等候公布分数。</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sidR="00F34447">
        <w:rPr>
          <w:rFonts w:ascii="仿宋" w:eastAsia="仿宋" w:hAnsi="仿宋" w:cs="仿宋" w:hint="eastAsia"/>
          <w:sz w:val="32"/>
          <w:szCs w:val="32"/>
        </w:rPr>
        <w:t xml:space="preserve"> </w:t>
      </w:r>
      <w:r>
        <w:rPr>
          <w:rFonts w:ascii="仿宋" w:eastAsia="仿宋" w:hAnsi="仿宋" w:cs="仿宋" w:hint="eastAsia"/>
          <w:sz w:val="32"/>
          <w:szCs w:val="32"/>
        </w:rPr>
        <w:t>学科岗位前</w:t>
      </w:r>
      <w:r>
        <w:rPr>
          <w:rFonts w:ascii="仿宋" w:eastAsia="仿宋" w:hAnsi="仿宋" w:cs="仿宋" w:hint="eastAsia"/>
          <w:sz w:val="32"/>
          <w:szCs w:val="32"/>
        </w:rPr>
        <w:t>3</w:t>
      </w:r>
      <w:r>
        <w:rPr>
          <w:rFonts w:ascii="仿宋" w:eastAsia="仿宋" w:hAnsi="仿宋" w:cs="仿宋" w:hint="eastAsia"/>
          <w:sz w:val="32"/>
          <w:szCs w:val="32"/>
        </w:rPr>
        <w:t>位考生面试结束后，主考官召集考官对照</w:t>
      </w:r>
      <w:r>
        <w:rPr>
          <w:rFonts w:ascii="仿宋" w:eastAsia="仿宋" w:hAnsi="仿宋" w:cs="仿宋" w:hint="eastAsia"/>
          <w:sz w:val="32"/>
          <w:szCs w:val="32"/>
        </w:rPr>
        <w:lastRenderedPageBreak/>
        <w:t>《面试评分细则》进行现场合议，统一评分标准和尺度，给前</w:t>
      </w:r>
      <w:r>
        <w:rPr>
          <w:rFonts w:ascii="仿宋" w:eastAsia="仿宋" w:hAnsi="仿宋" w:cs="仿宋" w:hint="eastAsia"/>
          <w:sz w:val="32"/>
          <w:szCs w:val="32"/>
        </w:rPr>
        <w:t>3</w:t>
      </w:r>
      <w:r>
        <w:rPr>
          <w:rFonts w:ascii="仿宋" w:eastAsia="仿宋" w:hAnsi="仿宋" w:cs="仿宋" w:hint="eastAsia"/>
          <w:sz w:val="32"/>
          <w:szCs w:val="32"/>
        </w:rPr>
        <w:t>位考生分别打分，从第</w:t>
      </w:r>
      <w:r>
        <w:rPr>
          <w:rFonts w:ascii="仿宋" w:eastAsia="仿宋" w:hAnsi="仿宋" w:cs="仿宋" w:hint="eastAsia"/>
          <w:sz w:val="32"/>
          <w:szCs w:val="32"/>
        </w:rPr>
        <w:t>4</w:t>
      </w:r>
      <w:r>
        <w:rPr>
          <w:rFonts w:ascii="仿宋" w:eastAsia="仿宋" w:hAnsi="仿宋" w:cs="仿宋" w:hint="eastAsia"/>
          <w:sz w:val="32"/>
          <w:szCs w:val="32"/>
        </w:rPr>
        <w:t>位考生开始，考官对每位考生进行即时打分。当天以学科岗位组为考场的考生面试结束后，由主考官到休息室当众宣读考生面试成绩，考生得知成绩后领取本人</w:t>
      </w:r>
      <w:r w:rsidR="00AB6D34">
        <w:rPr>
          <w:rFonts w:ascii="仿宋" w:eastAsia="仿宋" w:hAnsi="仿宋" w:cs="仿宋" w:hint="eastAsia"/>
          <w:sz w:val="32"/>
          <w:szCs w:val="32"/>
        </w:rPr>
        <w:t>物品</w:t>
      </w:r>
      <w:r>
        <w:rPr>
          <w:rFonts w:ascii="仿宋" w:eastAsia="仿宋" w:hAnsi="仿宋" w:cs="仿宋" w:hint="eastAsia"/>
          <w:sz w:val="32"/>
          <w:szCs w:val="32"/>
        </w:rPr>
        <w:t>，离开考点。</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参加面试人数与拟聘岗位数形不成竞争比例的，组织现有面试人员面试，面试人员的面试成绩须达到该面试考场考生的平均成绩方可进入下一环节；面试成绩达不到</w:t>
      </w:r>
      <w:r>
        <w:rPr>
          <w:rFonts w:ascii="仿宋" w:eastAsia="仿宋" w:hAnsi="仿宋" w:cs="仿宋" w:hint="eastAsia"/>
          <w:sz w:val="32"/>
          <w:szCs w:val="32"/>
        </w:rPr>
        <w:t>70</w:t>
      </w:r>
      <w:r>
        <w:rPr>
          <w:rFonts w:ascii="仿宋" w:eastAsia="仿宋" w:hAnsi="仿宋" w:cs="仿宋" w:hint="eastAsia"/>
          <w:sz w:val="32"/>
          <w:szCs w:val="32"/>
        </w:rPr>
        <w:t>分的不得定为体检人员。</w:t>
      </w:r>
    </w:p>
    <w:p w:rsidR="002C788F" w:rsidRDefault="00744B44" w:rsidP="009A5F17">
      <w:pPr>
        <w:ind w:firstLineChars="200" w:firstLine="640"/>
        <w:rPr>
          <w:rFonts w:ascii="仿宋" w:eastAsia="仿宋" w:hAnsi="仿宋" w:cs="仿宋"/>
          <w:sz w:val="32"/>
          <w:szCs w:val="32"/>
        </w:rPr>
      </w:pPr>
      <w:r w:rsidRPr="009A5F17">
        <w:rPr>
          <w:rFonts w:ascii="华文宋体" w:eastAsia="华文宋体" w:hAnsi="华文宋体" w:cs="仿宋" w:hint="eastAsia"/>
          <w:sz w:val="32"/>
          <w:szCs w:val="32"/>
        </w:rPr>
        <w:t>六、相关要求</w:t>
      </w:r>
    </w:p>
    <w:p w:rsidR="002C788F" w:rsidRDefault="00744B44">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考生进考点时，必须配戴口罩接受体温检测，查验场所码，出示</w:t>
      </w:r>
      <w:r w:rsidR="00F34447">
        <w:rPr>
          <w:rFonts w:ascii="仿宋" w:eastAsia="仿宋" w:hAnsi="仿宋" w:cs="仿宋" w:hint="eastAsia"/>
          <w:sz w:val="32"/>
          <w:szCs w:val="32"/>
        </w:rPr>
        <w:t>48</w:t>
      </w:r>
      <w:r>
        <w:rPr>
          <w:rFonts w:ascii="仿宋" w:eastAsia="仿宋" w:hAnsi="仿宋" w:cs="仿宋" w:hint="eastAsia"/>
          <w:sz w:val="32"/>
          <w:szCs w:val="32"/>
        </w:rPr>
        <w:t>小时内</w:t>
      </w:r>
      <w:r>
        <w:rPr>
          <w:rFonts w:ascii="仿宋" w:eastAsia="仿宋" w:hAnsi="仿宋" w:cs="仿宋" w:hint="eastAsia"/>
          <w:sz w:val="32"/>
          <w:szCs w:val="32"/>
        </w:rPr>
        <w:t>核酸检测阴性证明</w:t>
      </w:r>
      <w:r>
        <w:rPr>
          <w:rFonts w:ascii="仿宋" w:eastAsia="仿宋" w:hAnsi="仿宋" w:cs="仿宋" w:hint="eastAsia"/>
          <w:sz w:val="32"/>
          <w:szCs w:val="32"/>
        </w:rPr>
        <w:t>、考生健康承诺书（见附件</w:t>
      </w:r>
      <w:r w:rsidR="00AB6D34">
        <w:rPr>
          <w:rFonts w:ascii="仿宋" w:eastAsia="仿宋" w:hAnsi="仿宋" w:cs="仿宋" w:hint="eastAsia"/>
          <w:sz w:val="32"/>
          <w:szCs w:val="32"/>
        </w:rPr>
        <w:t>1</w:t>
      </w:r>
      <w:r>
        <w:rPr>
          <w:rFonts w:ascii="仿宋" w:eastAsia="仿宋" w:hAnsi="仿宋" w:cs="仿宋" w:hint="eastAsia"/>
          <w:sz w:val="32"/>
          <w:szCs w:val="32"/>
        </w:rPr>
        <w:t>）。</w:t>
      </w:r>
    </w:p>
    <w:p w:rsidR="002C788F" w:rsidRDefault="00744B44">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考试当天有发热、干咳、乏力等症状者，不能提供</w:t>
      </w:r>
      <w:r w:rsidR="007F6394">
        <w:rPr>
          <w:rFonts w:ascii="仿宋" w:eastAsia="仿宋" w:hAnsi="仿宋" w:cs="仿宋" w:hint="eastAsia"/>
          <w:sz w:val="32"/>
          <w:szCs w:val="32"/>
        </w:rPr>
        <w:t>48</w:t>
      </w:r>
      <w:r>
        <w:rPr>
          <w:rFonts w:ascii="仿宋" w:eastAsia="仿宋" w:hAnsi="仿宋" w:cs="仿宋" w:hint="eastAsia"/>
          <w:sz w:val="32"/>
          <w:szCs w:val="32"/>
        </w:rPr>
        <w:t>小时核酸检测阴性报告的不能参加面试。有效</w:t>
      </w:r>
      <w:r>
        <w:rPr>
          <w:rFonts w:ascii="仿宋" w:eastAsia="仿宋" w:hAnsi="仿宋" w:cs="仿宋" w:hint="eastAsia"/>
          <w:sz w:val="32"/>
          <w:szCs w:val="32"/>
        </w:rPr>
        <w:t>身份证、笔试准考证、面试通知单等证件不全者不得参加面试。</w:t>
      </w:r>
    </w:p>
    <w:p w:rsidR="002C788F" w:rsidRDefault="00744B44">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考生下载考生健康承诺书</w:t>
      </w:r>
      <w:r>
        <w:rPr>
          <w:rFonts w:ascii="仿宋" w:eastAsia="仿宋" w:hAnsi="仿宋" w:cs="仿宋" w:hint="eastAsia"/>
          <w:sz w:val="32"/>
          <w:szCs w:val="32"/>
        </w:rPr>
        <w:t>A4</w:t>
      </w:r>
      <w:r>
        <w:rPr>
          <w:rFonts w:ascii="仿宋" w:eastAsia="仿宋" w:hAnsi="仿宋" w:cs="仿宋" w:hint="eastAsia"/>
          <w:sz w:val="32"/>
          <w:szCs w:val="32"/>
        </w:rPr>
        <w:t>纸张单面打印，如实填写后亲笔签名，于考试当天</w:t>
      </w:r>
      <w:proofErr w:type="gramStart"/>
      <w:r>
        <w:rPr>
          <w:rFonts w:ascii="仿宋" w:eastAsia="仿宋" w:hAnsi="仿宋" w:cs="仿宋" w:hint="eastAsia"/>
          <w:sz w:val="32"/>
          <w:szCs w:val="32"/>
        </w:rPr>
        <w:t>进入候考室</w:t>
      </w:r>
      <w:proofErr w:type="gramEnd"/>
      <w:r>
        <w:rPr>
          <w:rFonts w:ascii="仿宋" w:eastAsia="仿宋" w:hAnsi="仿宋" w:cs="仿宋" w:hint="eastAsia"/>
          <w:sz w:val="32"/>
          <w:szCs w:val="32"/>
        </w:rPr>
        <w:t>时</w:t>
      </w:r>
      <w:proofErr w:type="gramStart"/>
      <w:r>
        <w:rPr>
          <w:rFonts w:ascii="仿宋" w:eastAsia="仿宋" w:hAnsi="仿宋" w:cs="仿宋" w:hint="eastAsia"/>
          <w:sz w:val="32"/>
          <w:szCs w:val="32"/>
        </w:rPr>
        <w:t>交候考室</w:t>
      </w:r>
      <w:proofErr w:type="gramEnd"/>
      <w:r>
        <w:rPr>
          <w:rFonts w:ascii="仿宋" w:eastAsia="仿宋" w:hAnsi="仿宋" w:cs="仿宋" w:hint="eastAsia"/>
          <w:sz w:val="32"/>
          <w:szCs w:val="32"/>
        </w:rPr>
        <w:t>监考员。</w:t>
      </w:r>
    </w:p>
    <w:p w:rsidR="002C788F" w:rsidRDefault="00744B44">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严禁手机等通讯工具带入面试室和休息室，当天全部考场考试结束，考生得知成绩后方可</w:t>
      </w:r>
      <w:r>
        <w:rPr>
          <w:rFonts w:ascii="仿宋" w:eastAsia="仿宋" w:hAnsi="仿宋" w:cs="仿宋" w:hint="eastAsia"/>
          <w:sz w:val="32"/>
          <w:szCs w:val="32"/>
        </w:rPr>
        <w:t>领取</w:t>
      </w:r>
      <w:r w:rsidR="00AB6D34">
        <w:rPr>
          <w:rFonts w:ascii="仿宋" w:eastAsia="仿宋" w:hAnsi="仿宋" w:cs="仿宋" w:hint="eastAsia"/>
          <w:sz w:val="32"/>
          <w:szCs w:val="32"/>
        </w:rPr>
        <w:t>物品</w:t>
      </w:r>
      <w:r>
        <w:rPr>
          <w:rFonts w:ascii="仿宋" w:eastAsia="仿宋" w:hAnsi="仿宋" w:cs="仿宋" w:hint="eastAsia"/>
          <w:sz w:val="32"/>
          <w:szCs w:val="32"/>
        </w:rPr>
        <w:t>离场。</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5.</w:t>
      </w:r>
      <w:r>
        <w:rPr>
          <w:rFonts w:ascii="仿宋" w:eastAsia="仿宋" w:hAnsi="仿宋" w:cs="仿宋" w:hint="eastAsia"/>
          <w:sz w:val="32"/>
          <w:szCs w:val="32"/>
        </w:rPr>
        <w:t>面试考生应严格遵守面试时间要求，逾期视为弃权。</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6.</w:t>
      </w:r>
      <w:r>
        <w:rPr>
          <w:rFonts w:ascii="仿宋" w:eastAsia="仿宋" w:hAnsi="仿宋" w:cs="仿宋" w:hint="eastAsia"/>
          <w:sz w:val="32"/>
          <w:szCs w:val="32"/>
        </w:rPr>
        <w:t>面试考生应严格遵守面试纪律，</w:t>
      </w:r>
      <w:proofErr w:type="gramStart"/>
      <w:r>
        <w:rPr>
          <w:rFonts w:ascii="仿宋" w:eastAsia="仿宋" w:hAnsi="仿宋" w:cs="仿宋" w:hint="eastAsia"/>
          <w:sz w:val="32"/>
          <w:szCs w:val="32"/>
        </w:rPr>
        <w:t>进入候考室</w:t>
      </w:r>
      <w:proofErr w:type="gramEnd"/>
      <w:r>
        <w:rPr>
          <w:rFonts w:ascii="仿宋" w:eastAsia="仿宋" w:hAnsi="仿宋" w:cs="仿宋" w:hint="eastAsia"/>
          <w:sz w:val="32"/>
          <w:szCs w:val="32"/>
        </w:rPr>
        <w:t>及休息室</w:t>
      </w:r>
      <w:r>
        <w:rPr>
          <w:rFonts w:ascii="仿宋" w:eastAsia="仿宋" w:hAnsi="仿宋" w:cs="仿宋" w:hint="eastAsia"/>
          <w:sz w:val="32"/>
          <w:szCs w:val="32"/>
        </w:rPr>
        <w:lastRenderedPageBreak/>
        <w:t>后，不准擅自离开，不准大声喧哗，考生面试后径直到休息室等候。对违规、违纪、寻衅滋事者，取消面试资格，情节严重者移交司法机关依法处理。</w:t>
      </w:r>
    </w:p>
    <w:p w:rsidR="002C788F" w:rsidRDefault="00744B44">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7.</w:t>
      </w:r>
      <w:r>
        <w:rPr>
          <w:rFonts w:ascii="仿宋" w:eastAsia="仿宋" w:hAnsi="仿宋" w:cs="仿宋" w:hint="eastAsia"/>
          <w:sz w:val="32"/>
          <w:szCs w:val="32"/>
        </w:rPr>
        <w:t>考生面试时禁止穿戴有明显标志的服装及饰物，否则按违纪处理。</w:t>
      </w:r>
    </w:p>
    <w:p w:rsidR="00AB6D34" w:rsidRDefault="00744B44" w:rsidP="00AB6D34">
      <w:pPr>
        <w:ind w:firstLine="645"/>
        <w:rPr>
          <w:rFonts w:ascii="仿宋" w:eastAsia="仿宋" w:hAnsi="仿宋" w:cs="仿宋" w:hint="eastAsia"/>
          <w:sz w:val="32"/>
          <w:szCs w:val="32"/>
        </w:rPr>
      </w:pPr>
      <w:r>
        <w:rPr>
          <w:rFonts w:ascii="仿宋" w:eastAsia="仿宋" w:hAnsi="仿宋" w:cs="仿宋" w:hint="eastAsia"/>
          <w:sz w:val="32"/>
          <w:szCs w:val="32"/>
        </w:rPr>
        <w:t>咨询电话：</w:t>
      </w:r>
      <w:r>
        <w:rPr>
          <w:rFonts w:ascii="仿宋" w:eastAsia="仿宋" w:hAnsi="仿宋" w:cs="仿宋" w:hint="eastAsia"/>
          <w:sz w:val="32"/>
          <w:szCs w:val="32"/>
        </w:rPr>
        <w:t>0394</w:t>
      </w:r>
      <w:r w:rsidR="00073A39">
        <w:rPr>
          <w:rFonts w:ascii="仿宋" w:eastAsia="仿宋" w:hAnsi="仿宋" w:cs="仿宋" w:hint="eastAsia"/>
          <w:sz w:val="32"/>
          <w:szCs w:val="32"/>
        </w:rPr>
        <w:t>－</w:t>
      </w:r>
      <w:r>
        <w:rPr>
          <w:rFonts w:ascii="仿宋" w:eastAsia="仿宋" w:hAnsi="仿宋" w:cs="仿宋" w:hint="eastAsia"/>
          <w:sz w:val="32"/>
          <w:szCs w:val="32"/>
        </w:rPr>
        <w:t>8568569</w:t>
      </w:r>
      <w:r>
        <w:rPr>
          <w:rFonts w:ascii="仿宋" w:eastAsia="仿宋" w:hAnsi="仿宋" w:cs="仿宋" w:hint="eastAsia"/>
          <w:sz w:val="32"/>
          <w:szCs w:val="32"/>
        </w:rPr>
        <w:t> </w:t>
      </w:r>
    </w:p>
    <w:p w:rsidR="002C788F" w:rsidRDefault="00AB6D34" w:rsidP="00AB6D34">
      <w:pPr>
        <w:ind w:firstLine="645"/>
        <w:rPr>
          <w:rFonts w:ascii="仿宋" w:eastAsia="仿宋" w:hAnsi="仿宋" w:cs="仿宋"/>
          <w:sz w:val="32"/>
          <w:szCs w:val="32"/>
        </w:rPr>
      </w:pPr>
      <w:r>
        <w:rPr>
          <w:rFonts w:ascii="仿宋" w:eastAsia="仿宋" w:hAnsi="仿宋" w:cs="仿宋" w:hint="eastAsia"/>
          <w:sz w:val="32"/>
          <w:szCs w:val="32"/>
        </w:rPr>
        <w:t xml:space="preserve">          0394－8101855</w:t>
      </w:r>
      <w:r w:rsidR="00744B44">
        <w:rPr>
          <w:rFonts w:ascii="仿宋" w:eastAsia="仿宋" w:hAnsi="仿宋" w:cs="仿宋" w:hint="eastAsia"/>
          <w:sz w:val="32"/>
          <w:szCs w:val="32"/>
        </w:rPr>
        <w:t>  </w:t>
      </w:r>
    </w:p>
    <w:p w:rsidR="002C788F" w:rsidRDefault="00744B44">
      <w:pPr>
        <w:rPr>
          <w:rFonts w:ascii="仿宋" w:eastAsia="仿宋" w:hAnsi="仿宋" w:cs="仿宋"/>
          <w:sz w:val="32"/>
          <w:szCs w:val="32"/>
        </w:rPr>
      </w:pPr>
      <w:r>
        <w:rPr>
          <w:rFonts w:ascii="仿宋" w:eastAsia="仿宋" w:hAnsi="仿宋" w:cs="仿宋" w:hint="eastAsia"/>
          <w:sz w:val="32"/>
          <w:szCs w:val="32"/>
        </w:rPr>
        <w:t>（请在工作时间内拨打</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00-12</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00</w:t>
      </w:r>
      <w:r>
        <w:rPr>
          <w:rFonts w:ascii="仿宋" w:eastAsia="仿宋" w:hAnsi="仿宋" w:cs="仿宋" w:hint="eastAsia"/>
          <w:sz w:val="32"/>
          <w:szCs w:val="32"/>
        </w:rPr>
        <w:t>-18:00</w:t>
      </w:r>
      <w:r>
        <w:rPr>
          <w:rFonts w:ascii="仿宋" w:eastAsia="仿宋" w:hAnsi="仿宋" w:cs="仿宋" w:hint="eastAsia"/>
          <w:sz w:val="32"/>
          <w:szCs w:val="32"/>
        </w:rPr>
        <w:t>）</w:t>
      </w:r>
    </w:p>
    <w:p w:rsidR="002C788F" w:rsidRDefault="00744B44" w:rsidP="00F34447">
      <w:pPr>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：考生健康承诺书</w:t>
      </w:r>
    </w:p>
    <w:p w:rsidR="002C788F" w:rsidRDefault="00744B44">
      <w:pPr>
        <w:rPr>
          <w:rFonts w:ascii="仿宋" w:eastAsia="仿宋" w:hAnsi="仿宋" w:cs="仿宋"/>
          <w:sz w:val="32"/>
          <w:szCs w:val="32"/>
        </w:rPr>
      </w:pPr>
      <w:r>
        <w:rPr>
          <w:rFonts w:ascii="仿宋" w:eastAsia="仿宋" w:hAnsi="仿宋" w:cs="仿宋" w:hint="eastAsia"/>
          <w:sz w:val="32"/>
          <w:szCs w:val="32"/>
        </w:rPr>
        <w:t> </w:t>
      </w:r>
    </w:p>
    <w:p w:rsidR="002C788F" w:rsidRDefault="00744B44">
      <w:pPr>
        <w:jc w:val="right"/>
        <w:rPr>
          <w:rFonts w:ascii="仿宋" w:eastAsia="仿宋" w:hAnsi="仿宋" w:cs="仿宋"/>
          <w:sz w:val="32"/>
          <w:szCs w:val="32"/>
        </w:rPr>
      </w:pPr>
      <w:r>
        <w:rPr>
          <w:rFonts w:ascii="仿宋" w:eastAsia="仿宋" w:hAnsi="仿宋" w:cs="仿宋" w:hint="eastAsia"/>
          <w:sz w:val="32"/>
          <w:szCs w:val="32"/>
        </w:rPr>
        <w:t>川汇区事业单位公开招聘工作领导组</w:t>
      </w:r>
    </w:p>
    <w:p w:rsidR="008270FE" w:rsidRDefault="00744B44" w:rsidP="008270FE">
      <w:pPr>
        <w:tabs>
          <w:tab w:val="left" w:pos="5440"/>
        </w:tabs>
        <w:spacing w:line="400" w:lineRule="exact"/>
        <w:ind w:firstLineChars="1550" w:firstLine="4960"/>
        <w:jc w:val="left"/>
        <w:rPr>
          <w:rFonts w:ascii="仿宋" w:eastAsia="仿宋" w:hAnsi="仿宋" w:cs="仿宋" w:hint="eastAsia"/>
          <w:sz w:val="32"/>
          <w:szCs w:val="32"/>
        </w:rPr>
      </w:pPr>
      <w:r>
        <w:rPr>
          <w:rFonts w:ascii="仿宋" w:eastAsia="仿宋" w:hAnsi="仿宋" w:cs="仿宋" w:hint="eastAsia"/>
          <w:sz w:val="32"/>
          <w:szCs w:val="32"/>
        </w:rPr>
        <w:t>2022</w:t>
      </w:r>
      <w:r>
        <w:rPr>
          <w:rFonts w:ascii="仿宋" w:eastAsia="仿宋" w:hAnsi="仿宋" w:cs="仿宋" w:hint="eastAsia"/>
          <w:sz w:val="32"/>
          <w:szCs w:val="32"/>
        </w:rPr>
        <w:t>年9</w:t>
      </w:r>
      <w:bookmarkStart w:id="0" w:name="_GoBack"/>
      <w:bookmarkEnd w:id="0"/>
      <w:r>
        <w:rPr>
          <w:rFonts w:ascii="仿宋" w:eastAsia="仿宋" w:hAnsi="仿宋" w:cs="仿宋" w:hint="eastAsia"/>
          <w:sz w:val="32"/>
          <w:szCs w:val="32"/>
        </w:rPr>
        <w:t>月</w:t>
      </w:r>
      <w:r w:rsidR="008270FE">
        <w:rPr>
          <w:rFonts w:ascii="仿宋" w:eastAsia="仿宋" w:hAnsi="仿宋" w:cs="仿宋" w:hint="eastAsia"/>
          <w:sz w:val="32"/>
          <w:szCs w:val="32"/>
        </w:rPr>
        <w:t>29</w:t>
      </w:r>
      <w:r>
        <w:rPr>
          <w:rFonts w:ascii="仿宋" w:eastAsia="仿宋" w:hAnsi="仿宋" w:cs="仿宋" w:hint="eastAsia"/>
          <w:sz w:val="32"/>
          <w:szCs w:val="32"/>
        </w:rPr>
        <w:t>日</w:t>
      </w: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Default="008270FE" w:rsidP="008270FE">
      <w:pPr>
        <w:tabs>
          <w:tab w:val="left" w:pos="5440"/>
        </w:tabs>
        <w:spacing w:line="400" w:lineRule="exact"/>
        <w:jc w:val="left"/>
        <w:rPr>
          <w:rFonts w:ascii="仿宋" w:eastAsia="仿宋" w:hAnsi="仿宋" w:cs="仿宋" w:hint="eastAsia"/>
          <w:sz w:val="32"/>
          <w:szCs w:val="32"/>
        </w:rPr>
      </w:pPr>
    </w:p>
    <w:p w:rsidR="008270FE" w:rsidRPr="008270FE" w:rsidRDefault="00744B44" w:rsidP="008270FE">
      <w:pPr>
        <w:tabs>
          <w:tab w:val="left" w:pos="5440"/>
        </w:tabs>
        <w:spacing w:line="400" w:lineRule="exact"/>
        <w:jc w:val="left"/>
        <w:rPr>
          <w:rFonts w:ascii="方正仿宋_GBK" w:eastAsia="方正仿宋_GBK" w:hAnsi="方正仿宋_GBK" w:cs="方正仿宋_GBK"/>
          <w:sz w:val="32"/>
          <w:szCs w:val="40"/>
        </w:rPr>
      </w:pPr>
      <w:r>
        <w:rPr>
          <w:rFonts w:ascii="仿宋" w:eastAsia="仿宋" w:hAnsi="仿宋" w:cs="仿宋" w:hint="eastAsia"/>
          <w:sz w:val="32"/>
          <w:szCs w:val="32"/>
        </w:rPr>
        <w:lastRenderedPageBreak/>
        <w:t xml:space="preserve">  </w:t>
      </w:r>
      <w:r w:rsidR="008270FE">
        <w:rPr>
          <w:rFonts w:ascii="方正仿宋_GBK" w:eastAsia="方正仿宋_GBK" w:hAnsi="方正仿宋_GBK" w:cs="方正仿宋_GBK" w:hint="eastAsia"/>
          <w:sz w:val="32"/>
          <w:szCs w:val="40"/>
        </w:rPr>
        <w:t>附件</w:t>
      </w:r>
      <w:r w:rsidR="008270FE">
        <w:rPr>
          <w:rFonts w:ascii="方正仿宋_GBK" w:eastAsia="方正仿宋_GBK" w:hAnsi="方正仿宋_GBK" w:cs="方正仿宋_GBK" w:hint="eastAsia"/>
          <w:sz w:val="32"/>
          <w:szCs w:val="40"/>
        </w:rPr>
        <w:t>1</w:t>
      </w:r>
    </w:p>
    <w:p w:rsidR="008270FE" w:rsidRDefault="008270FE" w:rsidP="008270FE">
      <w:pPr>
        <w:tabs>
          <w:tab w:val="left" w:pos="5440"/>
        </w:tabs>
        <w:spacing w:line="400" w:lineRule="exact"/>
        <w:jc w:val="center"/>
        <w:rPr>
          <w:rFonts w:ascii="黑体" w:eastAsia="黑体" w:hAnsi="黑体"/>
          <w:sz w:val="32"/>
          <w:szCs w:val="32"/>
        </w:rPr>
      </w:pPr>
      <w:r>
        <w:rPr>
          <w:rFonts w:ascii="黑体" w:eastAsia="黑体" w:hAnsi="黑体" w:cs="黑体" w:hint="eastAsia"/>
          <w:sz w:val="32"/>
          <w:szCs w:val="32"/>
          <w:lang w:val="en"/>
        </w:rPr>
        <w:t>考生</w:t>
      </w:r>
      <w:r>
        <w:rPr>
          <w:rFonts w:ascii="黑体" w:eastAsia="黑体" w:hAnsi="黑体" w:cs="黑体" w:hint="eastAsia"/>
          <w:sz w:val="32"/>
          <w:szCs w:val="32"/>
        </w:rPr>
        <w:t>健康承诺书</w:t>
      </w:r>
    </w:p>
    <w:tbl>
      <w:tblPr>
        <w:tblpPr w:leftFromText="180" w:rightFromText="180" w:vertAnchor="text" w:horzAnchor="page" w:tblpX="1117" w:tblpY="248"/>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0"/>
        <w:gridCol w:w="856"/>
        <w:gridCol w:w="153"/>
        <w:gridCol w:w="1190"/>
        <w:gridCol w:w="1191"/>
        <w:gridCol w:w="286"/>
        <w:gridCol w:w="1477"/>
        <w:gridCol w:w="391"/>
        <w:gridCol w:w="734"/>
        <w:gridCol w:w="261"/>
        <w:gridCol w:w="372"/>
        <w:gridCol w:w="293"/>
        <w:gridCol w:w="763"/>
        <w:gridCol w:w="740"/>
      </w:tblGrid>
      <w:tr w:rsidR="008270FE" w:rsidTr="003C1758">
        <w:trPr>
          <w:trHeight w:val="661"/>
        </w:trPr>
        <w:tc>
          <w:tcPr>
            <w:tcW w:w="1110" w:type="dxa"/>
            <w:gridSpan w:val="2"/>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color w:val="000000"/>
                <w:szCs w:val="21"/>
              </w:rPr>
              <w:t>考点名称</w:t>
            </w:r>
          </w:p>
        </w:tc>
        <w:tc>
          <w:tcPr>
            <w:tcW w:w="3390" w:type="dxa"/>
            <w:gridSpan w:val="4"/>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szCs w:val="21"/>
              </w:rPr>
              <w:t xml:space="preserve"> </w:t>
            </w:r>
          </w:p>
        </w:tc>
        <w:tc>
          <w:tcPr>
            <w:tcW w:w="1763" w:type="dxa"/>
            <w:gridSpan w:val="2"/>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szCs w:val="21"/>
              </w:rPr>
              <w:t>准考证号</w:t>
            </w:r>
          </w:p>
        </w:tc>
        <w:tc>
          <w:tcPr>
            <w:tcW w:w="3554" w:type="dxa"/>
            <w:gridSpan w:val="7"/>
            <w:vAlign w:val="center"/>
          </w:tcPr>
          <w:p w:rsidR="008270FE" w:rsidRDefault="008270FE" w:rsidP="003C1758">
            <w:pPr>
              <w:overflowPunct w:val="0"/>
              <w:spacing w:line="240" w:lineRule="exact"/>
              <w:jc w:val="center"/>
              <w:rPr>
                <w:rFonts w:ascii="黑体" w:eastAsia="黑体" w:hAnsi="黑体"/>
                <w:szCs w:val="21"/>
              </w:rPr>
            </w:pPr>
          </w:p>
        </w:tc>
      </w:tr>
      <w:tr w:rsidR="008270FE" w:rsidTr="003C1758">
        <w:trPr>
          <w:trHeight w:val="574"/>
        </w:trPr>
        <w:tc>
          <w:tcPr>
            <w:tcW w:w="1110" w:type="dxa"/>
            <w:gridSpan w:val="2"/>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color w:val="000000"/>
                <w:szCs w:val="21"/>
              </w:rPr>
              <w:t>考场号</w:t>
            </w:r>
          </w:p>
        </w:tc>
        <w:tc>
          <w:tcPr>
            <w:tcW w:w="1009" w:type="dxa"/>
            <w:gridSpan w:val="2"/>
            <w:vAlign w:val="center"/>
          </w:tcPr>
          <w:p w:rsidR="008270FE" w:rsidRDefault="008270FE" w:rsidP="003C1758">
            <w:pPr>
              <w:overflowPunct w:val="0"/>
              <w:spacing w:line="240" w:lineRule="exact"/>
              <w:jc w:val="center"/>
              <w:rPr>
                <w:rFonts w:ascii="黑体" w:eastAsia="黑体" w:hAnsi="黑体"/>
                <w:szCs w:val="21"/>
              </w:rPr>
            </w:pPr>
          </w:p>
        </w:tc>
        <w:tc>
          <w:tcPr>
            <w:tcW w:w="1190" w:type="dxa"/>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szCs w:val="21"/>
              </w:rPr>
              <w:t>身份证号</w:t>
            </w:r>
          </w:p>
        </w:tc>
        <w:tc>
          <w:tcPr>
            <w:tcW w:w="2954" w:type="dxa"/>
            <w:gridSpan w:val="3"/>
            <w:vAlign w:val="center"/>
          </w:tcPr>
          <w:p w:rsidR="008270FE" w:rsidRDefault="008270FE" w:rsidP="003C1758">
            <w:pPr>
              <w:overflowPunct w:val="0"/>
              <w:spacing w:line="240" w:lineRule="exact"/>
              <w:jc w:val="center"/>
              <w:rPr>
                <w:rFonts w:ascii="黑体" w:eastAsia="黑体" w:hAnsi="黑体"/>
                <w:szCs w:val="21"/>
              </w:rPr>
            </w:pPr>
          </w:p>
        </w:tc>
        <w:tc>
          <w:tcPr>
            <w:tcW w:w="1125" w:type="dxa"/>
            <w:gridSpan w:val="2"/>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hint="eastAsia"/>
                <w:szCs w:val="21"/>
              </w:rPr>
              <w:t>联系电话</w:t>
            </w:r>
          </w:p>
        </w:tc>
        <w:tc>
          <w:tcPr>
            <w:tcW w:w="2429" w:type="dxa"/>
            <w:gridSpan w:val="5"/>
            <w:vAlign w:val="center"/>
          </w:tcPr>
          <w:p w:rsidR="008270FE" w:rsidRDefault="008270FE" w:rsidP="003C1758">
            <w:pPr>
              <w:overflowPunct w:val="0"/>
              <w:spacing w:line="240" w:lineRule="exact"/>
              <w:jc w:val="center"/>
              <w:rPr>
                <w:rFonts w:ascii="黑体" w:eastAsia="黑体" w:hAnsi="黑体"/>
                <w:szCs w:val="21"/>
              </w:rPr>
            </w:pPr>
          </w:p>
        </w:tc>
      </w:tr>
      <w:tr w:rsidR="008270FE" w:rsidTr="003C1758">
        <w:trPr>
          <w:trHeight w:val="548"/>
        </w:trPr>
        <w:tc>
          <w:tcPr>
            <w:tcW w:w="9817" w:type="dxa"/>
            <w:gridSpan w:val="15"/>
            <w:vAlign w:val="center"/>
          </w:tcPr>
          <w:p w:rsidR="008270FE" w:rsidRDefault="008270FE" w:rsidP="003C1758">
            <w:pPr>
              <w:overflowPunct w:val="0"/>
              <w:spacing w:line="240" w:lineRule="exact"/>
              <w:jc w:val="center"/>
              <w:rPr>
                <w:rFonts w:ascii="黑体" w:eastAsia="黑体" w:hAnsi="黑体"/>
                <w:szCs w:val="21"/>
              </w:rPr>
            </w:pPr>
            <w:r>
              <w:rPr>
                <w:rFonts w:ascii="黑体" w:eastAsia="黑体" w:hAnsi="黑体"/>
                <w:szCs w:val="21"/>
              </w:rPr>
              <w:t>健康排查（流行病学史筛查）</w:t>
            </w:r>
          </w:p>
        </w:tc>
      </w:tr>
      <w:tr w:rsidR="008270FE" w:rsidTr="003C1758">
        <w:trPr>
          <w:trHeight w:val="2127"/>
        </w:trPr>
        <w:tc>
          <w:tcPr>
            <w:tcW w:w="1966" w:type="dxa"/>
            <w:gridSpan w:val="3"/>
          </w:tcPr>
          <w:p w:rsidR="008270FE" w:rsidRDefault="008270FE" w:rsidP="003C1758">
            <w:pPr>
              <w:overflowPunct w:val="0"/>
              <w:spacing w:line="240" w:lineRule="exact"/>
              <w:jc w:val="center"/>
              <w:rPr>
                <w:rFonts w:eastAsia="黑体"/>
                <w:szCs w:val="21"/>
              </w:rPr>
            </w:pPr>
          </w:p>
          <w:p w:rsidR="008270FE" w:rsidRDefault="008270FE" w:rsidP="003C1758">
            <w:pPr>
              <w:overflowPunct w:val="0"/>
              <w:spacing w:line="240" w:lineRule="exact"/>
              <w:jc w:val="center"/>
              <w:rPr>
                <w:rFonts w:eastAsia="黑体"/>
                <w:szCs w:val="21"/>
              </w:rPr>
            </w:pPr>
            <w:r>
              <w:rPr>
                <w:rFonts w:eastAsia="黑体" w:hint="eastAsia"/>
                <w:szCs w:val="21"/>
              </w:rPr>
              <w:t>7</w:t>
            </w:r>
            <w:r>
              <w:rPr>
                <w:rFonts w:eastAsia="黑体"/>
                <w:szCs w:val="21"/>
              </w:rPr>
              <w:t>天内〔</w:t>
            </w:r>
            <w:r>
              <w:rPr>
                <w:rFonts w:eastAsia="黑体" w:hint="eastAsia"/>
                <w:szCs w:val="21"/>
              </w:rPr>
              <w:t xml:space="preserve"> </w:t>
            </w:r>
            <w:r>
              <w:rPr>
                <w:rFonts w:eastAsia="黑体"/>
                <w:szCs w:val="21"/>
              </w:rPr>
              <w:t>月</w:t>
            </w:r>
            <w:r>
              <w:rPr>
                <w:rFonts w:eastAsia="黑体" w:hint="eastAsia"/>
                <w:szCs w:val="21"/>
              </w:rPr>
              <w:t xml:space="preserve">  </w:t>
            </w:r>
            <w:r>
              <w:rPr>
                <w:rFonts w:eastAsia="黑体" w:hint="eastAsia"/>
                <w:szCs w:val="21"/>
              </w:rPr>
              <w:t>日</w:t>
            </w:r>
            <w:r>
              <w:rPr>
                <w:rFonts w:eastAsia="黑体"/>
                <w:szCs w:val="21"/>
              </w:rPr>
              <w:t>（含）后〕国内中、高风险等疫情重点地区旅居地〔县（市、区）〕</w:t>
            </w:r>
            <w:r>
              <w:rPr>
                <w:rFonts w:eastAsia="黑体"/>
                <w:szCs w:val="21"/>
              </w:rPr>
              <w:t>(</w:t>
            </w:r>
            <w:r>
              <w:rPr>
                <w:rFonts w:eastAsia="黑体"/>
                <w:szCs w:val="21"/>
              </w:rPr>
              <w:t>未到过的此栏空白</w:t>
            </w:r>
            <w:r>
              <w:rPr>
                <w:rFonts w:eastAsia="黑体"/>
                <w:szCs w:val="21"/>
              </w:rPr>
              <w:t>)</w:t>
            </w:r>
          </w:p>
        </w:tc>
        <w:tc>
          <w:tcPr>
            <w:tcW w:w="1343" w:type="dxa"/>
            <w:gridSpan w:val="2"/>
            <w:vAlign w:val="center"/>
          </w:tcPr>
          <w:p w:rsidR="008270FE" w:rsidRDefault="008270FE" w:rsidP="003C1758">
            <w:pPr>
              <w:overflowPunct w:val="0"/>
              <w:spacing w:line="240" w:lineRule="exact"/>
              <w:jc w:val="center"/>
              <w:rPr>
                <w:rFonts w:eastAsia="黑体"/>
                <w:szCs w:val="21"/>
              </w:rPr>
            </w:pPr>
            <w:r>
              <w:rPr>
                <w:rFonts w:eastAsia="黑体" w:hint="eastAsia"/>
                <w:szCs w:val="21"/>
              </w:rPr>
              <w:t>7</w:t>
            </w:r>
            <w:r>
              <w:rPr>
                <w:rFonts w:eastAsia="黑体"/>
                <w:szCs w:val="21"/>
              </w:rPr>
              <w:t>天内〔</w:t>
            </w:r>
            <w:r>
              <w:rPr>
                <w:rFonts w:eastAsia="黑体" w:hint="eastAsia"/>
                <w:szCs w:val="21"/>
              </w:rPr>
              <w:t xml:space="preserve"> </w:t>
            </w:r>
            <w:r>
              <w:rPr>
                <w:rFonts w:eastAsia="黑体"/>
                <w:szCs w:val="21"/>
              </w:rPr>
              <w:t>月</w:t>
            </w:r>
            <w:r>
              <w:rPr>
                <w:rFonts w:eastAsia="黑体" w:hint="eastAsia"/>
                <w:szCs w:val="21"/>
              </w:rPr>
              <w:t xml:space="preserve">     </w:t>
            </w:r>
            <w:r>
              <w:rPr>
                <w:rFonts w:eastAsia="黑体"/>
                <w:szCs w:val="21"/>
              </w:rPr>
              <w:t>日（含）后〕境外旅居地（国家地区）</w:t>
            </w:r>
            <w:r>
              <w:rPr>
                <w:rFonts w:eastAsia="黑体"/>
                <w:szCs w:val="21"/>
              </w:rPr>
              <w:t>(</w:t>
            </w:r>
            <w:r>
              <w:rPr>
                <w:rFonts w:eastAsia="黑体"/>
                <w:szCs w:val="21"/>
              </w:rPr>
              <w:t>未到过的此栏空白</w:t>
            </w:r>
            <w:r>
              <w:rPr>
                <w:rFonts w:eastAsia="黑体"/>
                <w:szCs w:val="21"/>
              </w:rPr>
              <w:t>)</w:t>
            </w:r>
          </w:p>
        </w:tc>
        <w:tc>
          <w:tcPr>
            <w:tcW w:w="1477" w:type="dxa"/>
            <w:gridSpan w:val="2"/>
            <w:vAlign w:val="center"/>
          </w:tcPr>
          <w:p w:rsidR="008270FE" w:rsidRDefault="008270FE" w:rsidP="003C1758">
            <w:pPr>
              <w:overflowPunct w:val="0"/>
              <w:spacing w:line="240" w:lineRule="exact"/>
              <w:jc w:val="center"/>
              <w:rPr>
                <w:rFonts w:eastAsia="黑体"/>
                <w:szCs w:val="21"/>
              </w:rPr>
            </w:pPr>
            <w:r>
              <w:rPr>
                <w:rFonts w:eastAsia="黑体"/>
                <w:szCs w:val="21"/>
              </w:rPr>
              <w:t>居住社区、村</w:t>
            </w:r>
            <w:r>
              <w:rPr>
                <w:rFonts w:eastAsia="黑体" w:hint="eastAsia"/>
                <w:szCs w:val="21"/>
              </w:rPr>
              <w:t>7</w:t>
            </w:r>
            <w:r>
              <w:rPr>
                <w:rFonts w:eastAsia="黑体"/>
                <w:szCs w:val="21"/>
              </w:rPr>
              <w:t>天内〔</w:t>
            </w:r>
            <w:r>
              <w:rPr>
                <w:rFonts w:eastAsia="黑体" w:hint="eastAsia"/>
                <w:szCs w:val="21"/>
              </w:rPr>
              <w:t xml:space="preserve"> </w:t>
            </w:r>
            <w:r>
              <w:rPr>
                <w:rFonts w:eastAsia="黑体"/>
                <w:szCs w:val="21"/>
              </w:rPr>
              <w:t>月</w:t>
            </w:r>
            <w:r>
              <w:rPr>
                <w:rFonts w:eastAsia="黑体" w:hint="eastAsia"/>
                <w:szCs w:val="21"/>
              </w:rPr>
              <w:t xml:space="preserve">     </w:t>
            </w:r>
            <w:r>
              <w:rPr>
                <w:rFonts w:eastAsia="黑体"/>
                <w:szCs w:val="21"/>
              </w:rPr>
              <w:t>日（含）后〕发生疫情</w:t>
            </w:r>
          </w:p>
          <w:p w:rsidR="008270FE" w:rsidRDefault="008270FE" w:rsidP="003C1758">
            <w:pPr>
              <w:pStyle w:val="a5"/>
              <w:overflowPunct w:val="0"/>
              <w:spacing w:line="240" w:lineRule="exact"/>
              <w:ind w:firstLineChars="0" w:firstLine="0"/>
              <w:jc w:val="center"/>
              <w:rPr>
                <w:rFonts w:eastAsia="黑体"/>
                <w:szCs w:val="21"/>
              </w:rPr>
            </w:pPr>
            <w:r>
              <w:rPr>
                <w:rFonts w:eastAsia="黑体"/>
                <w:szCs w:val="21"/>
              </w:rPr>
              <w:t>①</w:t>
            </w:r>
            <w:r>
              <w:rPr>
                <w:rFonts w:eastAsia="黑体"/>
                <w:szCs w:val="21"/>
              </w:rPr>
              <w:t>是</w:t>
            </w:r>
            <w:r>
              <w:rPr>
                <w:rFonts w:eastAsia="黑体"/>
                <w:szCs w:val="21"/>
              </w:rPr>
              <w:t>②</w:t>
            </w:r>
            <w:r>
              <w:rPr>
                <w:rFonts w:eastAsia="黑体"/>
                <w:szCs w:val="21"/>
              </w:rPr>
              <w:t>否</w:t>
            </w:r>
          </w:p>
        </w:tc>
        <w:tc>
          <w:tcPr>
            <w:tcW w:w="1868" w:type="dxa"/>
            <w:gridSpan w:val="2"/>
            <w:vAlign w:val="center"/>
          </w:tcPr>
          <w:p w:rsidR="008270FE" w:rsidRDefault="008270FE" w:rsidP="003C1758">
            <w:pPr>
              <w:overflowPunct w:val="0"/>
              <w:spacing w:line="240" w:lineRule="exact"/>
              <w:jc w:val="center"/>
              <w:rPr>
                <w:rFonts w:eastAsia="黑体"/>
                <w:szCs w:val="21"/>
              </w:rPr>
            </w:pPr>
            <w:r>
              <w:rPr>
                <w:rFonts w:eastAsia="黑体"/>
                <w:szCs w:val="21"/>
              </w:rPr>
              <w:t>属于下列哪种情形：</w:t>
            </w:r>
            <w:r>
              <w:rPr>
                <w:rFonts w:eastAsia="黑体"/>
                <w:szCs w:val="21"/>
              </w:rPr>
              <w:t>①</w:t>
            </w:r>
            <w:r>
              <w:rPr>
                <w:rFonts w:eastAsia="黑体"/>
                <w:szCs w:val="21"/>
              </w:rPr>
              <w:t>确诊病例</w:t>
            </w:r>
            <w:r>
              <w:rPr>
                <w:rFonts w:eastAsia="黑体"/>
                <w:szCs w:val="21"/>
              </w:rPr>
              <w:t>②</w:t>
            </w:r>
            <w:r>
              <w:rPr>
                <w:rFonts w:eastAsia="黑体"/>
                <w:szCs w:val="21"/>
              </w:rPr>
              <w:t>无症状感染者</w:t>
            </w:r>
            <w:r>
              <w:rPr>
                <w:rFonts w:eastAsia="黑体"/>
                <w:szCs w:val="21"/>
              </w:rPr>
              <w:t>③</w:t>
            </w:r>
            <w:r>
              <w:rPr>
                <w:rFonts w:eastAsia="黑体"/>
                <w:szCs w:val="21"/>
              </w:rPr>
              <w:t>疑似病例</w:t>
            </w:r>
            <w:r>
              <w:rPr>
                <w:rFonts w:eastAsia="黑体"/>
                <w:szCs w:val="21"/>
              </w:rPr>
              <w:t>④</w:t>
            </w:r>
            <w:r>
              <w:rPr>
                <w:rFonts w:eastAsia="黑体"/>
                <w:szCs w:val="21"/>
              </w:rPr>
              <w:t>密切接触者</w:t>
            </w:r>
            <w:r>
              <w:rPr>
                <w:rFonts w:eastAsia="黑体"/>
                <w:szCs w:val="21"/>
              </w:rPr>
              <w:t>⑤</w:t>
            </w:r>
            <w:r>
              <w:rPr>
                <w:rFonts w:eastAsia="黑体"/>
                <w:szCs w:val="21"/>
              </w:rPr>
              <w:t>密切接触者的密切接触者</w:t>
            </w:r>
            <w:r>
              <w:rPr>
                <w:rFonts w:eastAsia="黑体"/>
                <w:szCs w:val="21"/>
              </w:rPr>
              <w:t>⑥</w:t>
            </w:r>
            <w:r>
              <w:rPr>
                <w:rFonts w:eastAsia="黑体"/>
                <w:szCs w:val="21"/>
              </w:rPr>
              <w:t>以上都不是</w:t>
            </w:r>
          </w:p>
        </w:tc>
        <w:tc>
          <w:tcPr>
            <w:tcW w:w="995" w:type="dxa"/>
            <w:gridSpan w:val="2"/>
            <w:vAlign w:val="center"/>
          </w:tcPr>
          <w:p w:rsidR="008270FE" w:rsidRDefault="008270FE" w:rsidP="003C1758">
            <w:pPr>
              <w:overflowPunct w:val="0"/>
              <w:spacing w:line="240" w:lineRule="exact"/>
              <w:rPr>
                <w:rFonts w:eastAsia="黑体"/>
                <w:szCs w:val="21"/>
              </w:rPr>
            </w:pPr>
            <w:r>
              <w:rPr>
                <w:rFonts w:eastAsia="黑体"/>
                <w:szCs w:val="21"/>
              </w:rPr>
              <w:t>是否解除医学隔离观察：</w:t>
            </w:r>
            <w:r>
              <w:rPr>
                <w:rFonts w:eastAsia="黑体"/>
                <w:szCs w:val="21"/>
              </w:rPr>
              <w:t>①</w:t>
            </w:r>
            <w:r>
              <w:rPr>
                <w:rFonts w:eastAsia="黑体"/>
                <w:szCs w:val="21"/>
              </w:rPr>
              <w:t>是</w:t>
            </w:r>
            <w:r>
              <w:rPr>
                <w:rFonts w:eastAsia="黑体"/>
                <w:szCs w:val="21"/>
              </w:rPr>
              <w:t>②</w:t>
            </w:r>
            <w:r>
              <w:rPr>
                <w:rFonts w:eastAsia="黑体"/>
                <w:szCs w:val="21"/>
              </w:rPr>
              <w:t>否</w:t>
            </w:r>
            <w:r>
              <w:rPr>
                <w:rFonts w:eastAsia="黑体"/>
                <w:szCs w:val="21"/>
              </w:rPr>
              <w:t>③</w:t>
            </w:r>
            <w:r>
              <w:rPr>
                <w:rFonts w:eastAsia="黑体"/>
                <w:szCs w:val="21"/>
              </w:rPr>
              <w:t>不属于</w:t>
            </w:r>
          </w:p>
        </w:tc>
        <w:tc>
          <w:tcPr>
            <w:tcW w:w="665" w:type="dxa"/>
            <w:gridSpan w:val="2"/>
            <w:vAlign w:val="center"/>
          </w:tcPr>
          <w:p w:rsidR="008270FE" w:rsidRDefault="008270FE" w:rsidP="003C1758">
            <w:pPr>
              <w:overflowPunct w:val="0"/>
              <w:spacing w:line="240" w:lineRule="exact"/>
              <w:jc w:val="center"/>
              <w:rPr>
                <w:rFonts w:eastAsia="黑体"/>
                <w:szCs w:val="21"/>
              </w:rPr>
            </w:pPr>
            <w:r>
              <w:rPr>
                <w:rFonts w:eastAsia="黑体" w:hint="eastAsia"/>
                <w:szCs w:val="21"/>
              </w:rPr>
              <w:t>72</w:t>
            </w:r>
            <w:r>
              <w:rPr>
                <w:rFonts w:eastAsia="黑体" w:hint="eastAsia"/>
                <w:szCs w:val="21"/>
              </w:rPr>
              <w:t>小时内</w:t>
            </w:r>
            <w:r>
              <w:rPr>
                <w:rFonts w:eastAsia="黑体"/>
                <w:szCs w:val="21"/>
              </w:rPr>
              <w:t>核酸检测</w:t>
            </w:r>
            <w:r>
              <w:rPr>
                <w:rFonts w:eastAsia="黑体" w:hint="eastAsia"/>
                <w:szCs w:val="21"/>
              </w:rPr>
              <w:t>次数</w:t>
            </w:r>
          </w:p>
        </w:tc>
        <w:tc>
          <w:tcPr>
            <w:tcW w:w="763" w:type="dxa"/>
            <w:vAlign w:val="center"/>
          </w:tcPr>
          <w:p w:rsidR="008270FE" w:rsidRDefault="008270FE" w:rsidP="003C1758">
            <w:pPr>
              <w:overflowPunct w:val="0"/>
              <w:spacing w:line="240" w:lineRule="exact"/>
              <w:jc w:val="center"/>
              <w:rPr>
                <w:rFonts w:eastAsia="黑体"/>
                <w:szCs w:val="21"/>
              </w:rPr>
            </w:pPr>
            <w:r>
              <w:rPr>
                <w:rFonts w:eastAsia="黑体" w:hint="eastAsia"/>
                <w:szCs w:val="21"/>
              </w:rPr>
              <w:t>核酸检测日期</w:t>
            </w:r>
          </w:p>
        </w:tc>
        <w:tc>
          <w:tcPr>
            <w:tcW w:w="740" w:type="dxa"/>
            <w:vAlign w:val="center"/>
          </w:tcPr>
          <w:p w:rsidR="008270FE" w:rsidRDefault="008270FE" w:rsidP="003C1758">
            <w:pPr>
              <w:overflowPunct w:val="0"/>
              <w:spacing w:line="240" w:lineRule="exact"/>
              <w:jc w:val="center"/>
              <w:rPr>
                <w:rFonts w:eastAsia="黑体"/>
                <w:szCs w:val="21"/>
              </w:rPr>
            </w:pPr>
            <w:r>
              <w:rPr>
                <w:rFonts w:eastAsia="黑体" w:hint="eastAsia"/>
                <w:szCs w:val="21"/>
              </w:rPr>
              <w:t>核酸检测结</w:t>
            </w:r>
            <w:r>
              <w:rPr>
                <w:rFonts w:eastAsia="黑体"/>
                <w:szCs w:val="21"/>
              </w:rPr>
              <w:t>①</w:t>
            </w:r>
          </w:p>
          <w:p w:rsidR="008270FE" w:rsidRDefault="008270FE" w:rsidP="003C1758">
            <w:pPr>
              <w:overflowPunct w:val="0"/>
              <w:spacing w:line="240" w:lineRule="exact"/>
              <w:jc w:val="center"/>
              <w:rPr>
                <w:rFonts w:eastAsia="黑体"/>
                <w:szCs w:val="21"/>
              </w:rPr>
            </w:pPr>
            <w:r>
              <w:rPr>
                <w:rFonts w:eastAsia="黑体" w:hint="eastAsia"/>
                <w:szCs w:val="21"/>
              </w:rPr>
              <w:t>阴性</w:t>
            </w:r>
          </w:p>
          <w:p w:rsidR="008270FE" w:rsidRDefault="008270FE" w:rsidP="003C1758">
            <w:pPr>
              <w:overflowPunct w:val="0"/>
              <w:spacing w:line="240" w:lineRule="exact"/>
              <w:rPr>
                <w:rFonts w:eastAsia="黑体"/>
                <w:szCs w:val="21"/>
              </w:rPr>
            </w:pPr>
            <w:r>
              <w:rPr>
                <w:rFonts w:eastAsia="黑体"/>
                <w:szCs w:val="21"/>
              </w:rPr>
              <w:t>②</w:t>
            </w:r>
            <w:r>
              <w:rPr>
                <w:rFonts w:eastAsia="黑体" w:hint="eastAsia"/>
                <w:szCs w:val="21"/>
              </w:rPr>
              <w:t>阳性</w:t>
            </w:r>
          </w:p>
        </w:tc>
      </w:tr>
      <w:tr w:rsidR="008270FE" w:rsidTr="003C1758">
        <w:trPr>
          <w:trHeight w:val="461"/>
        </w:trPr>
        <w:tc>
          <w:tcPr>
            <w:tcW w:w="1966" w:type="dxa"/>
            <w:gridSpan w:val="3"/>
          </w:tcPr>
          <w:p w:rsidR="008270FE" w:rsidRDefault="008270FE" w:rsidP="003C1758">
            <w:pPr>
              <w:overflowPunct w:val="0"/>
              <w:spacing w:line="240" w:lineRule="exact"/>
              <w:jc w:val="left"/>
              <w:rPr>
                <w:rFonts w:eastAsia="黑体"/>
                <w:szCs w:val="21"/>
              </w:rPr>
            </w:pPr>
          </w:p>
        </w:tc>
        <w:tc>
          <w:tcPr>
            <w:tcW w:w="1343" w:type="dxa"/>
            <w:gridSpan w:val="2"/>
            <w:vAlign w:val="center"/>
          </w:tcPr>
          <w:p w:rsidR="008270FE" w:rsidRDefault="008270FE" w:rsidP="003C1758">
            <w:pPr>
              <w:overflowPunct w:val="0"/>
              <w:spacing w:line="240" w:lineRule="exact"/>
              <w:jc w:val="left"/>
              <w:rPr>
                <w:rFonts w:eastAsia="黑体"/>
                <w:szCs w:val="21"/>
              </w:rPr>
            </w:pPr>
          </w:p>
        </w:tc>
        <w:tc>
          <w:tcPr>
            <w:tcW w:w="1477" w:type="dxa"/>
            <w:gridSpan w:val="2"/>
            <w:vAlign w:val="center"/>
          </w:tcPr>
          <w:p w:rsidR="008270FE" w:rsidRDefault="008270FE" w:rsidP="003C1758">
            <w:pPr>
              <w:overflowPunct w:val="0"/>
              <w:spacing w:line="240" w:lineRule="exact"/>
              <w:jc w:val="left"/>
              <w:rPr>
                <w:rFonts w:eastAsia="黑体"/>
                <w:szCs w:val="21"/>
              </w:rPr>
            </w:pPr>
          </w:p>
        </w:tc>
        <w:tc>
          <w:tcPr>
            <w:tcW w:w="1868" w:type="dxa"/>
            <w:gridSpan w:val="2"/>
            <w:vAlign w:val="center"/>
          </w:tcPr>
          <w:p w:rsidR="008270FE" w:rsidRDefault="008270FE" w:rsidP="003C1758">
            <w:pPr>
              <w:overflowPunct w:val="0"/>
              <w:spacing w:line="240" w:lineRule="exact"/>
              <w:jc w:val="left"/>
              <w:rPr>
                <w:rFonts w:eastAsia="黑体"/>
                <w:szCs w:val="21"/>
              </w:rPr>
            </w:pPr>
          </w:p>
        </w:tc>
        <w:tc>
          <w:tcPr>
            <w:tcW w:w="995" w:type="dxa"/>
            <w:gridSpan w:val="2"/>
            <w:vAlign w:val="center"/>
          </w:tcPr>
          <w:p w:rsidR="008270FE" w:rsidRDefault="008270FE" w:rsidP="003C1758">
            <w:pPr>
              <w:overflowPunct w:val="0"/>
              <w:spacing w:line="240" w:lineRule="exact"/>
              <w:jc w:val="left"/>
              <w:rPr>
                <w:rFonts w:eastAsia="黑体"/>
                <w:szCs w:val="21"/>
              </w:rPr>
            </w:pPr>
          </w:p>
        </w:tc>
        <w:tc>
          <w:tcPr>
            <w:tcW w:w="665" w:type="dxa"/>
            <w:gridSpan w:val="2"/>
            <w:vAlign w:val="center"/>
          </w:tcPr>
          <w:p w:rsidR="008270FE" w:rsidRDefault="008270FE" w:rsidP="003C1758">
            <w:pPr>
              <w:overflowPunct w:val="0"/>
              <w:spacing w:line="240" w:lineRule="exact"/>
              <w:jc w:val="left"/>
              <w:rPr>
                <w:rFonts w:eastAsia="黑体"/>
                <w:szCs w:val="21"/>
              </w:rPr>
            </w:pPr>
          </w:p>
        </w:tc>
        <w:tc>
          <w:tcPr>
            <w:tcW w:w="763" w:type="dxa"/>
            <w:vAlign w:val="center"/>
          </w:tcPr>
          <w:p w:rsidR="008270FE" w:rsidRDefault="008270FE" w:rsidP="003C1758">
            <w:pPr>
              <w:overflowPunct w:val="0"/>
              <w:spacing w:line="240" w:lineRule="exact"/>
              <w:jc w:val="left"/>
              <w:rPr>
                <w:rFonts w:eastAsia="黑体"/>
                <w:szCs w:val="21"/>
              </w:rPr>
            </w:pPr>
          </w:p>
        </w:tc>
        <w:tc>
          <w:tcPr>
            <w:tcW w:w="740" w:type="dxa"/>
            <w:vAlign w:val="center"/>
          </w:tcPr>
          <w:p w:rsidR="008270FE" w:rsidRDefault="008270FE" w:rsidP="003C1758">
            <w:pPr>
              <w:overflowPunct w:val="0"/>
              <w:spacing w:line="240" w:lineRule="exact"/>
              <w:jc w:val="left"/>
              <w:rPr>
                <w:rFonts w:eastAsia="黑体"/>
                <w:szCs w:val="21"/>
              </w:rPr>
            </w:pPr>
          </w:p>
        </w:tc>
      </w:tr>
      <w:tr w:rsidR="008270FE" w:rsidTr="003C1758">
        <w:trPr>
          <w:trHeight w:val="521"/>
        </w:trPr>
        <w:tc>
          <w:tcPr>
            <w:tcW w:w="9817" w:type="dxa"/>
            <w:gridSpan w:val="15"/>
            <w:vAlign w:val="center"/>
          </w:tcPr>
          <w:p w:rsidR="008270FE" w:rsidRDefault="008270FE" w:rsidP="003C1758">
            <w:pPr>
              <w:overflowPunct w:val="0"/>
              <w:spacing w:line="240" w:lineRule="exact"/>
              <w:jc w:val="center"/>
              <w:rPr>
                <w:rFonts w:eastAsia="黑体"/>
                <w:szCs w:val="21"/>
              </w:rPr>
            </w:pPr>
            <w:r>
              <w:rPr>
                <w:rFonts w:eastAsia="黑体"/>
                <w:szCs w:val="21"/>
              </w:rPr>
              <w:t>健康监测（自</w:t>
            </w:r>
            <w:r>
              <w:rPr>
                <w:rFonts w:eastAsia="黑体" w:hint="eastAsia"/>
                <w:szCs w:val="21"/>
              </w:rPr>
              <w:t xml:space="preserve">  </w:t>
            </w:r>
            <w:r>
              <w:rPr>
                <w:rFonts w:eastAsia="黑体"/>
                <w:szCs w:val="21"/>
              </w:rPr>
              <w:t>月</w:t>
            </w:r>
            <w:r>
              <w:rPr>
                <w:rFonts w:eastAsia="黑体" w:hint="eastAsia"/>
                <w:szCs w:val="21"/>
              </w:rPr>
              <w:t xml:space="preserve">  </w:t>
            </w:r>
            <w:r>
              <w:rPr>
                <w:rFonts w:eastAsia="黑体"/>
                <w:szCs w:val="21"/>
              </w:rPr>
              <w:t>日开始起）</w:t>
            </w:r>
          </w:p>
        </w:tc>
      </w:tr>
      <w:tr w:rsidR="008270FE" w:rsidTr="003C1758">
        <w:trPr>
          <w:trHeight w:val="2127"/>
        </w:trPr>
        <w:tc>
          <w:tcPr>
            <w:tcW w:w="710" w:type="dxa"/>
            <w:vAlign w:val="center"/>
          </w:tcPr>
          <w:p w:rsidR="008270FE" w:rsidRDefault="008270FE" w:rsidP="003C1758">
            <w:pPr>
              <w:overflowPunct w:val="0"/>
              <w:spacing w:line="240" w:lineRule="exact"/>
              <w:jc w:val="center"/>
              <w:rPr>
                <w:rFonts w:eastAsia="黑体"/>
                <w:szCs w:val="21"/>
              </w:rPr>
            </w:pPr>
            <w:r>
              <w:rPr>
                <w:rFonts w:eastAsia="黑体"/>
                <w:szCs w:val="21"/>
              </w:rPr>
              <w:t>天数</w:t>
            </w:r>
          </w:p>
        </w:tc>
        <w:tc>
          <w:tcPr>
            <w:tcW w:w="1256" w:type="dxa"/>
            <w:gridSpan w:val="2"/>
            <w:vAlign w:val="center"/>
          </w:tcPr>
          <w:p w:rsidR="008270FE" w:rsidRDefault="008270FE" w:rsidP="003C1758">
            <w:pPr>
              <w:overflowPunct w:val="0"/>
              <w:spacing w:line="240" w:lineRule="exact"/>
              <w:jc w:val="center"/>
              <w:rPr>
                <w:rFonts w:eastAsia="黑体"/>
                <w:szCs w:val="21"/>
              </w:rPr>
            </w:pPr>
            <w:r>
              <w:rPr>
                <w:rFonts w:eastAsia="黑体"/>
                <w:szCs w:val="21"/>
              </w:rPr>
              <w:t>监测日期</w:t>
            </w:r>
          </w:p>
        </w:tc>
        <w:tc>
          <w:tcPr>
            <w:tcW w:w="1343" w:type="dxa"/>
            <w:gridSpan w:val="2"/>
            <w:vAlign w:val="center"/>
          </w:tcPr>
          <w:p w:rsidR="008270FE" w:rsidRDefault="008270FE" w:rsidP="003C1758">
            <w:pPr>
              <w:overflowPunct w:val="0"/>
              <w:spacing w:line="240" w:lineRule="exact"/>
              <w:jc w:val="left"/>
              <w:rPr>
                <w:rFonts w:eastAsia="黑体"/>
                <w:szCs w:val="21"/>
              </w:rPr>
            </w:pPr>
            <w:r>
              <w:rPr>
                <w:rFonts w:eastAsia="黑体" w:hint="eastAsia"/>
                <w:szCs w:val="21"/>
              </w:rPr>
              <w:t>健康</w:t>
            </w:r>
            <w:r>
              <w:rPr>
                <w:rFonts w:eastAsia="黑体"/>
                <w:szCs w:val="21"/>
              </w:rPr>
              <w:t>码：</w:t>
            </w:r>
            <w:r>
              <w:rPr>
                <w:rFonts w:ascii="宋体" w:eastAsia="宋体" w:hAnsi="宋体" w:cs="宋体" w:hint="eastAsia"/>
                <w:szCs w:val="21"/>
              </w:rPr>
              <w:t>①</w:t>
            </w:r>
            <w:r>
              <w:rPr>
                <w:rFonts w:eastAsia="黑体"/>
                <w:szCs w:val="21"/>
              </w:rPr>
              <w:t>绿码</w:t>
            </w:r>
            <w:r>
              <w:rPr>
                <w:rFonts w:ascii="宋体" w:eastAsia="宋体" w:hAnsi="宋体" w:cs="宋体" w:hint="eastAsia"/>
                <w:szCs w:val="21"/>
              </w:rPr>
              <w:t>②</w:t>
            </w:r>
            <w:r>
              <w:rPr>
                <w:rFonts w:eastAsia="黑体"/>
                <w:szCs w:val="21"/>
              </w:rPr>
              <w:t>红码</w:t>
            </w:r>
            <w:r>
              <w:rPr>
                <w:rFonts w:ascii="宋体" w:eastAsia="宋体" w:hAnsi="宋体" w:cs="宋体" w:hint="eastAsia"/>
                <w:szCs w:val="21"/>
              </w:rPr>
              <w:t>③</w:t>
            </w:r>
            <w:proofErr w:type="gramStart"/>
            <w:r>
              <w:rPr>
                <w:rFonts w:eastAsia="黑体"/>
                <w:szCs w:val="21"/>
              </w:rPr>
              <w:t>黄码</w:t>
            </w:r>
            <w:proofErr w:type="gramEnd"/>
          </w:p>
        </w:tc>
        <w:tc>
          <w:tcPr>
            <w:tcW w:w="1477" w:type="dxa"/>
            <w:gridSpan w:val="2"/>
            <w:vAlign w:val="center"/>
          </w:tcPr>
          <w:p w:rsidR="008270FE" w:rsidRDefault="008270FE" w:rsidP="003C1758">
            <w:pPr>
              <w:overflowPunct w:val="0"/>
              <w:spacing w:line="240" w:lineRule="exact"/>
              <w:jc w:val="left"/>
              <w:rPr>
                <w:rFonts w:eastAsia="黑体"/>
                <w:szCs w:val="21"/>
              </w:rPr>
            </w:pPr>
            <w:r>
              <w:rPr>
                <w:rFonts w:eastAsia="黑体"/>
                <w:szCs w:val="21"/>
              </w:rPr>
              <w:t>通信大数据行程卡：</w:t>
            </w:r>
            <w:r>
              <w:rPr>
                <w:rFonts w:eastAsia="黑体"/>
                <w:szCs w:val="21"/>
              </w:rPr>
              <w:t>①</w:t>
            </w:r>
            <w:r>
              <w:rPr>
                <w:rFonts w:eastAsia="黑体"/>
                <w:szCs w:val="21"/>
              </w:rPr>
              <w:t>绿卡</w:t>
            </w:r>
            <w:r>
              <w:rPr>
                <w:rFonts w:eastAsia="黑体"/>
                <w:szCs w:val="21"/>
              </w:rPr>
              <w:t>②</w:t>
            </w:r>
            <w:r>
              <w:rPr>
                <w:rFonts w:eastAsia="黑体"/>
                <w:szCs w:val="21"/>
              </w:rPr>
              <w:t>绿卡，但前</w:t>
            </w:r>
            <w:r>
              <w:rPr>
                <w:rFonts w:eastAsia="黑体"/>
                <w:szCs w:val="21"/>
              </w:rPr>
              <w:t>14</w:t>
            </w:r>
            <w:r>
              <w:rPr>
                <w:rFonts w:eastAsia="黑体"/>
                <w:szCs w:val="21"/>
              </w:rPr>
              <w:t>天到达或途径城市名称上标</w:t>
            </w:r>
            <w:r>
              <w:rPr>
                <w:rFonts w:ascii="黑体" w:eastAsia="黑体" w:hAnsi="黑体" w:cs="黑体" w:hint="eastAsia"/>
                <w:szCs w:val="21"/>
              </w:rPr>
              <w:t>有“*”</w:t>
            </w:r>
          </w:p>
        </w:tc>
        <w:tc>
          <w:tcPr>
            <w:tcW w:w="1477" w:type="dxa"/>
            <w:vAlign w:val="center"/>
          </w:tcPr>
          <w:p w:rsidR="008270FE" w:rsidRDefault="008270FE" w:rsidP="003C1758">
            <w:pPr>
              <w:overflowPunct w:val="0"/>
              <w:spacing w:line="240" w:lineRule="exact"/>
              <w:rPr>
                <w:rFonts w:ascii="Arial" w:eastAsia="黑体" w:hAnsi="Arial" w:cs="Arial"/>
                <w:szCs w:val="21"/>
              </w:rPr>
            </w:pPr>
            <w:r>
              <w:rPr>
                <w:rFonts w:ascii="Arial" w:eastAsia="黑体" w:hAnsi="Arial" w:cs="Arial" w:hint="eastAsia"/>
                <w:szCs w:val="21"/>
              </w:rPr>
              <w:t>体温是否正常</w:t>
            </w:r>
          </w:p>
          <w:p w:rsidR="008270FE" w:rsidRDefault="008270FE" w:rsidP="003C1758">
            <w:pPr>
              <w:overflowPunct w:val="0"/>
              <w:spacing w:line="240" w:lineRule="exact"/>
              <w:rPr>
                <w:rFonts w:ascii="Arial" w:eastAsia="黑体" w:hAnsi="Arial" w:cs="Arial"/>
                <w:szCs w:val="21"/>
              </w:rPr>
            </w:pPr>
            <w:r>
              <w:rPr>
                <w:rFonts w:ascii="Arial" w:eastAsia="黑体" w:hAnsi="Arial" w:cs="Arial" w:hint="eastAsia"/>
                <w:szCs w:val="21"/>
              </w:rPr>
              <w:t>正常值</w:t>
            </w:r>
            <w:r>
              <w:rPr>
                <w:rFonts w:ascii="Arial" w:eastAsia="黑体" w:hAnsi="Arial" w:cs="Arial" w:hint="eastAsia"/>
                <w:szCs w:val="21"/>
              </w:rPr>
              <w:t>:</w:t>
            </w:r>
            <w:r>
              <w:rPr>
                <w:rFonts w:ascii="Arial" w:eastAsia="黑体" w:hAnsi="Arial" w:cs="Arial" w:hint="eastAsia"/>
                <w:szCs w:val="21"/>
              </w:rPr>
              <w:t>＜</w:t>
            </w:r>
            <w:r>
              <w:rPr>
                <w:rFonts w:ascii="Arial" w:eastAsia="黑体" w:hAnsi="Arial" w:cs="Arial" w:hint="eastAsia"/>
                <w:szCs w:val="21"/>
              </w:rPr>
              <w:t>37.3</w:t>
            </w:r>
            <w:r>
              <w:rPr>
                <w:rFonts w:ascii="宋体" w:eastAsia="宋体" w:hAnsi="宋体" w:cs="宋体" w:hint="eastAsia"/>
                <w:szCs w:val="21"/>
              </w:rPr>
              <w:t>℃</w:t>
            </w:r>
          </w:p>
        </w:tc>
        <w:tc>
          <w:tcPr>
            <w:tcW w:w="1758" w:type="dxa"/>
            <w:gridSpan w:val="4"/>
            <w:vAlign w:val="center"/>
          </w:tcPr>
          <w:p w:rsidR="008270FE" w:rsidRDefault="008270FE" w:rsidP="003C1758">
            <w:pPr>
              <w:overflowPunct w:val="0"/>
              <w:spacing w:line="240" w:lineRule="exact"/>
              <w:jc w:val="left"/>
              <w:rPr>
                <w:rFonts w:eastAsia="黑体"/>
                <w:szCs w:val="21"/>
              </w:rPr>
            </w:pPr>
            <w:r>
              <w:rPr>
                <w:rFonts w:eastAsia="黑体"/>
                <w:szCs w:val="21"/>
              </w:rPr>
              <w:t>是否有以下症状：</w:t>
            </w:r>
            <w:r>
              <w:rPr>
                <w:rFonts w:eastAsia="黑体"/>
                <w:szCs w:val="21"/>
              </w:rPr>
              <w:t>①</w:t>
            </w:r>
            <w:r>
              <w:rPr>
                <w:rFonts w:eastAsia="黑体"/>
                <w:szCs w:val="21"/>
              </w:rPr>
              <w:t>发热</w:t>
            </w:r>
            <w:r>
              <w:rPr>
                <w:rFonts w:eastAsia="黑体"/>
                <w:szCs w:val="21"/>
              </w:rPr>
              <w:t>②</w:t>
            </w:r>
            <w:r>
              <w:rPr>
                <w:rFonts w:eastAsia="黑体"/>
                <w:szCs w:val="21"/>
              </w:rPr>
              <w:t>乏力</w:t>
            </w:r>
            <w:r>
              <w:rPr>
                <w:rFonts w:eastAsia="黑体"/>
                <w:szCs w:val="21"/>
              </w:rPr>
              <w:t>③</w:t>
            </w:r>
            <w:r>
              <w:rPr>
                <w:rFonts w:eastAsia="黑体"/>
                <w:szCs w:val="21"/>
              </w:rPr>
              <w:t>咳嗽或打喷嚏</w:t>
            </w:r>
            <w:r>
              <w:rPr>
                <w:rFonts w:eastAsia="黑体"/>
                <w:szCs w:val="21"/>
              </w:rPr>
              <w:t>④</w:t>
            </w:r>
            <w:r>
              <w:rPr>
                <w:rFonts w:eastAsia="黑体"/>
                <w:szCs w:val="21"/>
              </w:rPr>
              <w:t>咽痛</w:t>
            </w:r>
            <w:r>
              <w:rPr>
                <w:rFonts w:eastAsia="黑体"/>
                <w:szCs w:val="21"/>
              </w:rPr>
              <w:t>⑤</w:t>
            </w:r>
            <w:r>
              <w:rPr>
                <w:rFonts w:eastAsia="黑体"/>
                <w:szCs w:val="21"/>
              </w:rPr>
              <w:t>腹泻</w:t>
            </w:r>
            <w:r>
              <w:rPr>
                <w:rFonts w:eastAsia="黑体"/>
                <w:szCs w:val="21"/>
              </w:rPr>
              <w:t>⑥</w:t>
            </w:r>
            <w:r>
              <w:rPr>
                <w:rFonts w:eastAsia="黑体"/>
                <w:szCs w:val="21"/>
              </w:rPr>
              <w:t>呕吐</w:t>
            </w:r>
            <w:r>
              <w:rPr>
                <w:rFonts w:eastAsia="黑体"/>
                <w:szCs w:val="21"/>
              </w:rPr>
              <w:t>⑦</w:t>
            </w:r>
            <w:r>
              <w:rPr>
                <w:rFonts w:eastAsia="黑体"/>
                <w:szCs w:val="21"/>
              </w:rPr>
              <w:t>黄疸</w:t>
            </w:r>
            <w:r>
              <w:rPr>
                <w:rFonts w:eastAsia="黑体"/>
                <w:szCs w:val="21"/>
              </w:rPr>
              <w:t>⑧</w:t>
            </w:r>
            <w:r>
              <w:rPr>
                <w:rFonts w:eastAsia="黑体"/>
                <w:szCs w:val="21"/>
              </w:rPr>
              <w:t>皮疹</w:t>
            </w:r>
            <w:r>
              <w:rPr>
                <w:rFonts w:eastAsia="黑体"/>
                <w:szCs w:val="21"/>
              </w:rPr>
              <w:t>⑨</w:t>
            </w:r>
            <w:r>
              <w:rPr>
                <w:rFonts w:eastAsia="黑体"/>
                <w:szCs w:val="21"/>
              </w:rPr>
              <w:t>结膜充血</w:t>
            </w:r>
            <w:r>
              <w:rPr>
                <w:rFonts w:eastAsia="黑体"/>
                <w:szCs w:val="21"/>
              </w:rPr>
              <w:t>⑩</w:t>
            </w:r>
            <w:r>
              <w:rPr>
                <w:rFonts w:eastAsia="黑体"/>
                <w:szCs w:val="21"/>
              </w:rPr>
              <w:t>都没有</w:t>
            </w:r>
          </w:p>
        </w:tc>
        <w:tc>
          <w:tcPr>
            <w:tcW w:w="1796" w:type="dxa"/>
            <w:gridSpan w:val="3"/>
            <w:vAlign w:val="center"/>
          </w:tcPr>
          <w:p w:rsidR="008270FE" w:rsidRDefault="008270FE" w:rsidP="003C1758">
            <w:pPr>
              <w:overflowPunct w:val="0"/>
              <w:spacing w:line="240" w:lineRule="exact"/>
              <w:jc w:val="left"/>
              <w:rPr>
                <w:rFonts w:eastAsia="黑体"/>
                <w:szCs w:val="21"/>
              </w:rPr>
            </w:pPr>
            <w:r>
              <w:rPr>
                <w:rFonts w:eastAsia="黑体"/>
                <w:szCs w:val="21"/>
              </w:rPr>
              <w:t>如出现以上所列症状，是否排除疑似传染病：</w:t>
            </w:r>
            <w:r>
              <w:rPr>
                <w:rFonts w:eastAsia="黑体"/>
                <w:szCs w:val="21"/>
              </w:rPr>
              <w:t>①</w:t>
            </w:r>
            <w:r>
              <w:rPr>
                <w:rFonts w:eastAsia="黑体"/>
                <w:szCs w:val="21"/>
              </w:rPr>
              <w:t>是</w:t>
            </w:r>
            <w:r>
              <w:rPr>
                <w:rFonts w:eastAsia="黑体"/>
                <w:szCs w:val="21"/>
              </w:rPr>
              <w:t>②</w:t>
            </w:r>
            <w:r>
              <w:rPr>
                <w:rFonts w:eastAsia="黑体"/>
                <w:szCs w:val="21"/>
              </w:rPr>
              <w:t>否</w:t>
            </w:r>
            <w:r>
              <w:rPr>
                <w:rFonts w:eastAsia="黑体"/>
                <w:szCs w:val="21"/>
              </w:rPr>
              <w:t>(</w:t>
            </w:r>
            <w:r>
              <w:rPr>
                <w:rFonts w:eastAsia="黑体"/>
                <w:szCs w:val="21"/>
              </w:rPr>
              <w:t>未出现以上所列症状的此栏空白</w:t>
            </w:r>
            <w:r>
              <w:rPr>
                <w:rFonts w:eastAsia="黑体"/>
                <w:szCs w:val="21"/>
              </w:rPr>
              <w:t>)</w:t>
            </w:r>
          </w:p>
        </w:tc>
      </w:tr>
      <w:tr w:rsidR="008270FE" w:rsidTr="003C1758">
        <w:trPr>
          <w:trHeight w:val="433"/>
        </w:trPr>
        <w:tc>
          <w:tcPr>
            <w:tcW w:w="710" w:type="dxa"/>
            <w:vAlign w:val="center"/>
          </w:tcPr>
          <w:p w:rsidR="008270FE" w:rsidRDefault="008270FE" w:rsidP="003C1758">
            <w:pPr>
              <w:overflowPunct w:val="0"/>
              <w:spacing w:line="240" w:lineRule="exact"/>
              <w:jc w:val="center"/>
              <w:rPr>
                <w:szCs w:val="21"/>
              </w:rPr>
            </w:pPr>
            <w:r>
              <w:rPr>
                <w:szCs w:val="21"/>
              </w:rPr>
              <w:t>1</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24"/>
        </w:trPr>
        <w:tc>
          <w:tcPr>
            <w:tcW w:w="710" w:type="dxa"/>
            <w:vAlign w:val="center"/>
          </w:tcPr>
          <w:p w:rsidR="008270FE" w:rsidRDefault="008270FE" w:rsidP="003C1758">
            <w:pPr>
              <w:overflowPunct w:val="0"/>
              <w:spacing w:line="240" w:lineRule="exact"/>
              <w:jc w:val="center"/>
              <w:rPr>
                <w:szCs w:val="21"/>
              </w:rPr>
            </w:pPr>
            <w:r>
              <w:rPr>
                <w:szCs w:val="21"/>
              </w:rPr>
              <w:t>2</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97"/>
        </w:trPr>
        <w:tc>
          <w:tcPr>
            <w:tcW w:w="710" w:type="dxa"/>
            <w:vAlign w:val="center"/>
          </w:tcPr>
          <w:p w:rsidR="008270FE" w:rsidRDefault="008270FE" w:rsidP="003C1758">
            <w:pPr>
              <w:overflowPunct w:val="0"/>
              <w:spacing w:line="240" w:lineRule="exact"/>
              <w:jc w:val="center"/>
              <w:rPr>
                <w:szCs w:val="21"/>
              </w:rPr>
            </w:pPr>
            <w:r>
              <w:rPr>
                <w:szCs w:val="21"/>
              </w:rPr>
              <w:t>3</w:t>
            </w:r>
          </w:p>
        </w:tc>
        <w:tc>
          <w:tcPr>
            <w:tcW w:w="1256" w:type="dxa"/>
            <w:gridSpan w:val="2"/>
            <w:vAlign w:val="center"/>
          </w:tcPr>
          <w:p w:rsidR="008270FE" w:rsidRDefault="008270FE" w:rsidP="003C1758">
            <w:pPr>
              <w:overflowPunct w:val="0"/>
              <w:spacing w:line="240" w:lineRule="exact"/>
              <w:ind w:firstLineChars="100" w:firstLine="210"/>
              <w:rPr>
                <w:szCs w:val="21"/>
              </w:rPr>
            </w:pP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51"/>
        </w:trPr>
        <w:tc>
          <w:tcPr>
            <w:tcW w:w="710" w:type="dxa"/>
            <w:vAlign w:val="center"/>
          </w:tcPr>
          <w:p w:rsidR="008270FE" w:rsidRDefault="008270FE" w:rsidP="003C1758">
            <w:pPr>
              <w:overflowPunct w:val="0"/>
              <w:spacing w:line="240" w:lineRule="exact"/>
              <w:jc w:val="center"/>
              <w:rPr>
                <w:szCs w:val="21"/>
              </w:rPr>
            </w:pPr>
            <w:r>
              <w:rPr>
                <w:szCs w:val="21"/>
              </w:rPr>
              <w:t>4</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68"/>
        </w:trPr>
        <w:tc>
          <w:tcPr>
            <w:tcW w:w="710" w:type="dxa"/>
            <w:vAlign w:val="center"/>
          </w:tcPr>
          <w:p w:rsidR="008270FE" w:rsidRDefault="008270FE" w:rsidP="003C1758">
            <w:pPr>
              <w:overflowPunct w:val="0"/>
              <w:spacing w:line="240" w:lineRule="exact"/>
              <w:jc w:val="center"/>
              <w:rPr>
                <w:szCs w:val="21"/>
              </w:rPr>
            </w:pPr>
            <w:r>
              <w:rPr>
                <w:szCs w:val="21"/>
              </w:rPr>
              <w:t>5</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68"/>
        </w:trPr>
        <w:tc>
          <w:tcPr>
            <w:tcW w:w="710" w:type="dxa"/>
            <w:vAlign w:val="center"/>
          </w:tcPr>
          <w:p w:rsidR="008270FE" w:rsidRDefault="008270FE" w:rsidP="003C1758">
            <w:pPr>
              <w:overflowPunct w:val="0"/>
              <w:spacing w:line="240" w:lineRule="exact"/>
              <w:jc w:val="center"/>
              <w:rPr>
                <w:szCs w:val="21"/>
              </w:rPr>
            </w:pPr>
            <w:r>
              <w:rPr>
                <w:szCs w:val="21"/>
              </w:rPr>
              <w:t>6</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476"/>
        </w:trPr>
        <w:tc>
          <w:tcPr>
            <w:tcW w:w="710" w:type="dxa"/>
            <w:vAlign w:val="center"/>
          </w:tcPr>
          <w:p w:rsidR="008270FE" w:rsidRDefault="008270FE" w:rsidP="003C1758">
            <w:pPr>
              <w:overflowPunct w:val="0"/>
              <w:spacing w:line="240" w:lineRule="exact"/>
              <w:jc w:val="center"/>
              <w:rPr>
                <w:szCs w:val="21"/>
              </w:rPr>
            </w:pPr>
            <w:r>
              <w:rPr>
                <w:szCs w:val="21"/>
              </w:rPr>
              <w:t>7</w:t>
            </w:r>
          </w:p>
        </w:tc>
        <w:tc>
          <w:tcPr>
            <w:tcW w:w="1256" w:type="dxa"/>
            <w:gridSpan w:val="2"/>
            <w:vAlign w:val="center"/>
          </w:tcPr>
          <w:p w:rsidR="008270FE" w:rsidRDefault="008270FE" w:rsidP="003C1758">
            <w:pPr>
              <w:overflowPunct w:val="0"/>
              <w:spacing w:line="240" w:lineRule="exact"/>
              <w:jc w:val="center"/>
              <w:rPr>
                <w:szCs w:val="21"/>
              </w:rPr>
            </w:pPr>
            <w:r>
              <w:rPr>
                <w:rFonts w:hint="eastAsia"/>
                <w:szCs w:val="21"/>
              </w:rPr>
              <w:t>月</w:t>
            </w:r>
            <w:r>
              <w:rPr>
                <w:rFonts w:hint="eastAsia"/>
                <w:szCs w:val="21"/>
              </w:rPr>
              <w:t xml:space="preserve">  </w:t>
            </w:r>
            <w:r>
              <w:rPr>
                <w:rFonts w:hint="eastAsia"/>
                <w:szCs w:val="21"/>
              </w:rPr>
              <w:t>日</w:t>
            </w: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jc w:val="lef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r w:rsidR="008270FE" w:rsidTr="003C1758">
        <w:trPr>
          <w:trHeight w:val="550"/>
        </w:trPr>
        <w:tc>
          <w:tcPr>
            <w:tcW w:w="710" w:type="dxa"/>
            <w:vAlign w:val="center"/>
          </w:tcPr>
          <w:p w:rsidR="008270FE" w:rsidRDefault="008270FE" w:rsidP="003C1758">
            <w:pPr>
              <w:overflowPunct w:val="0"/>
              <w:spacing w:line="240" w:lineRule="exact"/>
              <w:jc w:val="center"/>
              <w:rPr>
                <w:szCs w:val="21"/>
              </w:rPr>
            </w:pPr>
          </w:p>
        </w:tc>
        <w:tc>
          <w:tcPr>
            <w:tcW w:w="1256" w:type="dxa"/>
            <w:gridSpan w:val="2"/>
            <w:vAlign w:val="center"/>
          </w:tcPr>
          <w:p w:rsidR="008270FE" w:rsidRDefault="008270FE" w:rsidP="003C1758">
            <w:pPr>
              <w:spacing w:line="240" w:lineRule="exact"/>
              <w:jc w:val="center"/>
              <w:rPr>
                <w:szCs w:val="21"/>
              </w:rPr>
            </w:pPr>
          </w:p>
        </w:tc>
        <w:tc>
          <w:tcPr>
            <w:tcW w:w="1343" w:type="dxa"/>
            <w:gridSpan w:val="2"/>
            <w:vAlign w:val="center"/>
          </w:tcPr>
          <w:p w:rsidR="008270FE" w:rsidRDefault="008270FE" w:rsidP="003C1758">
            <w:pPr>
              <w:overflowPunct w:val="0"/>
              <w:spacing w:line="240" w:lineRule="exact"/>
              <w:jc w:val="left"/>
              <w:rPr>
                <w:szCs w:val="21"/>
              </w:rPr>
            </w:pPr>
          </w:p>
        </w:tc>
        <w:tc>
          <w:tcPr>
            <w:tcW w:w="1477" w:type="dxa"/>
            <w:gridSpan w:val="2"/>
            <w:vAlign w:val="center"/>
          </w:tcPr>
          <w:p w:rsidR="008270FE" w:rsidRDefault="008270FE" w:rsidP="003C1758">
            <w:pPr>
              <w:overflowPunct w:val="0"/>
              <w:spacing w:line="240" w:lineRule="exact"/>
              <w:jc w:val="left"/>
              <w:rPr>
                <w:szCs w:val="21"/>
              </w:rPr>
            </w:pPr>
          </w:p>
        </w:tc>
        <w:tc>
          <w:tcPr>
            <w:tcW w:w="1477" w:type="dxa"/>
            <w:vAlign w:val="center"/>
          </w:tcPr>
          <w:p w:rsidR="008270FE" w:rsidRDefault="008270FE" w:rsidP="003C1758">
            <w:pPr>
              <w:overflowPunct w:val="0"/>
              <w:spacing w:line="240" w:lineRule="exact"/>
              <w:rPr>
                <w:szCs w:val="21"/>
              </w:rPr>
            </w:pPr>
          </w:p>
        </w:tc>
        <w:tc>
          <w:tcPr>
            <w:tcW w:w="1758" w:type="dxa"/>
            <w:gridSpan w:val="4"/>
            <w:vAlign w:val="center"/>
          </w:tcPr>
          <w:p w:rsidR="008270FE" w:rsidRDefault="008270FE" w:rsidP="003C1758">
            <w:pPr>
              <w:overflowPunct w:val="0"/>
              <w:spacing w:line="240" w:lineRule="exact"/>
              <w:jc w:val="left"/>
              <w:rPr>
                <w:szCs w:val="21"/>
              </w:rPr>
            </w:pPr>
          </w:p>
        </w:tc>
        <w:tc>
          <w:tcPr>
            <w:tcW w:w="1796" w:type="dxa"/>
            <w:gridSpan w:val="3"/>
            <w:vAlign w:val="center"/>
          </w:tcPr>
          <w:p w:rsidR="008270FE" w:rsidRDefault="008270FE" w:rsidP="003C1758">
            <w:pPr>
              <w:overflowPunct w:val="0"/>
              <w:spacing w:line="240" w:lineRule="exact"/>
              <w:jc w:val="left"/>
              <w:rPr>
                <w:szCs w:val="21"/>
              </w:rPr>
            </w:pPr>
          </w:p>
        </w:tc>
      </w:tr>
    </w:tbl>
    <w:p w:rsidR="008270FE" w:rsidRDefault="008270FE" w:rsidP="008270FE">
      <w:pPr>
        <w:snapToGrid w:val="0"/>
        <w:rPr>
          <w:rFonts w:ascii="黑体" w:eastAsia="黑体" w:hAnsi="黑体" w:cs="黑体"/>
          <w:sz w:val="24"/>
        </w:rPr>
      </w:pPr>
      <w:r>
        <w:rPr>
          <w:rFonts w:ascii="黑体" w:eastAsia="黑体" w:hAnsi="黑体" w:cs="黑体" w:hint="eastAsia"/>
          <w:sz w:val="24"/>
        </w:rPr>
        <w:t>说明：此承诺书用A4页面打印，考生如实填写，亲笔签名，请在开考前将此承</w:t>
      </w:r>
    </w:p>
    <w:p w:rsidR="008270FE" w:rsidRDefault="008270FE" w:rsidP="008270FE">
      <w:pPr>
        <w:snapToGrid w:val="0"/>
        <w:rPr>
          <w:rFonts w:ascii="黑体" w:eastAsia="黑体" w:hAnsi="黑体" w:cs="黑体"/>
          <w:sz w:val="24"/>
        </w:rPr>
      </w:pPr>
      <w:r>
        <w:rPr>
          <w:rFonts w:ascii="黑体" w:eastAsia="黑体" w:hAnsi="黑体" w:cs="黑体" w:hint="eastAsia"/>
          <w:sz w:val="24"/>
        </w:rPr>
        <w:t>诺书交给本考场监考人员。</w:t>
      </w:r>
    </w:p>
    <w:p w:rsidR="008270FE" w:rsidRDefault="008270FE" w:rsidP="008270FE">
      <w:pPr>
        <w:spacing w:line="300" w:lineRule="exact"/>
        <w:rPr>
          <w:rFonts w:ascii="黑体" w:eastAsia="黑体" w:hAnsi="黑体" w:cs="黑体"/>
          <w:sz w:val="24"/>
        </w:rPr>
      </w:pPr>
      <w:r>
        <w:rPr>
          <w:rFonts w:ascii="黑体" w:eastAsia="黑体" w:hAnsi="黑体" w:cs="黑体" w:hint="eastAsia"/>
          <w:sz w:val="24"/>
        </w:rPr>
        <w:t>本人承诺：以上个人填报的信息属实，如有虚报、瞒报，愿承担一切法律责任及相关后果。</w:t>
      </w:r>
    </w:p>
    <w:p w:rsidR="002C788F" w:rsidRPr="008270FE" w:rsidRDefault="002C788F">
      <w:pPr>
        <w:jc w:val="right"/>
        <w:rPr>
          <w:rFonts w:ascii="仿宋" w:eastAsia="仿宋" w:hAnsi="仿宋" w:cs="仿宋"/>
          <w:sz w:val="32"/>
          <w:szCs w:val="32"/>
        </w:rPr>
      </w:pPr>
    </w:p>
    <w:sectPr w:rsidR="002C788F" w:rsidRPr="008270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方正仿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UzNTM4NTBmNzI0ZmE5ZGZhMzIyNzgwMGNlYTkifQ=="/>
  </w:docVars>
  <w:rsids>
    <w:rsidRoot w:val="29692155"/>
    <w:rsid w:val="00073A39"/>
    <w:rsid w:val="00115F53"/>
    <w:rsid w:val="002802A0"/>
    <w:rsid w:val="002C788F"/>
    <w:rsid w:val="003105E7"/>
    <w:rsid w:val="00676999"/>
    <w:rsid w:val="00744B44"/>
    <w:rsid w:val="007E1E48"/>
    <w:rsid w:val="007F6394"/>
    <w:rsid w:val="008270FE"/>
    <w:rsid w:val="008B59BE"/>
    <w:rsid w:val="009A5F17"/>
    <w:rsid w:val="00AB6D34"/>
    <w:rsid w:val="00F34447"/>
    <w:rsid w:val="21E57C84"/>
    <w:rsid w:val="29692155"/>
    <w:rsid w:val="5496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link w:val="Char"/>
    <w:rsid w:val="00115F53"/>
    <w:rPr>
      <w:sz w:val="18"/>
      <w:szCs w:val="18"/>
    </w:rPr>
  </w:style>
  <w:style w:type="character" w:customStyle="1" w:styleId="Char">
    <w:name w:val="批注框文本 Char"/>
    <w:basedOn w:val="a0"/>
    <w:link w:val="a4"/>
    <w:rsid w:val="00115F53"/>
    <w:rPr>
      <w:kern w:val="2"/>
      <w:sz w:val="18"/>
      <w:szCs w:val="18"/>
    </w:rPr>
  </w:style>
  <w:style w:type="paragraph" w:styleId="a5">
    <w:name w:val="List Paragraph"/>
    <w:basedOn w:val="a"/>
    <w:uiPriority w:val="34"/>
    <w:qFormat/>
    <w:rsid w:val="008270FE"/>
    <w:pPr>
      <w:ind w:firstLineChars="200" w:firstLine="420"/>
    </w:pPr>
    <w:rPr>
      <w:rFonts w:ascii="Calibri" w:eastAsia="宋体" w:hAnsi="Calibri" w:cs="Times New Roman"/>
    </w:rPr>
  </w:style>
  <w:style w:type="paragraph" w:styleId="a6">
    <w:name w:val="Date"/>
    <w:basedOn w:val="a"/>
    <w:next w:val="a"/>
    <w:link w:val="Char0"/>
    <w:rsid w:val="008270FE"/>
    <w:pPr>
      <w:ind w:leftChars="2500" w:left="100"/>
    </w:pPr>
  </w:style>
  <w:style w:type="character" w:customStyle="1" w:styleId="Char0">
    <w:name w:val="日期 Char"/>
    <w:basedOn w:val="a0"/>
    <w:link w:val="a6"/>
    <w:rsid w:val="008270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link w:val="Char"/>
    <w:rsid w:val="00115F53"/>
    <w:rPr>
      <w:sz w:val="18"/>
      <w:szCs w:val="18"/>
    </w:rPr>
  </w:style>
  <w:style w:type="character" w:customStyle="1" w:styleId="Char">
    <w:name w:val="批注框文本 Char"/>
    <w:basedOn w:val="a0"/>
    <w:link w:val="a4"/>
    <w:rsid w:val="00115F53"/>
    <w:rPr>
      <w:kern w:val="2"/>
      <w:sz w:val="18"/>
      <w:szCs w:val="18"/>
    </w:rPr>
  </w:style>
  <w:style w:type="paragraph" w:styleId="a5">
    <w:name w:val="List Paragraph"/>
    <w:basedOn w:val="a"/>
    <w:uiPriority w:val="34"/>
    <w:qFormat/>
    <w:rsid w:val="008270FE"/>
    <w:pPr>
      <w:ind w:firstLineChars="200" w:firstLine="420"/>
    </w:pPr>
    <w:rPr>
      <w:rFonts w:ascii="Calibri" w:eastAsia="宋体" w:hAnsi="Calibri" w:cs="Times New Roman"/>
    </w:rPr>
  </w:style>
  <w:style w:type="paragraph" w:styleId="a6">
    <w:name w:val="Date"/>
    <w:basedOn w:val="a"/>
    <w:next w:val="a"/>
    <w:link w:val="Char0"/>
    <w:rsid w:val="008270FE"/>
    <w:pPr>
      <w:ind w:leftChars="2500" w:left="100"/>
    </w:pPr>
  </w:style>
  <w:style w:type="character" w:customStyle="1" w:styleId="Char0">
    <w:name w:val="日期 Char"/>
    <w:basedOn w:val="a0"/>
    <w:link w:val="a6"/>
    <w:rsid w:val="00827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338</Words>
  <Characters>1928</Characters>
  <Application>Microsoft Office Word</Application>
  <DocSecurity>0</DocSecurity>
  <Lines>16</Lines>
  <Paragraphs>4</Paragraphs>
  <ScaleCrop>false</ScaleCrop>
  <Company>微软中国</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郭聪</dc:creator>
  <cp:lastModifiedBy>微软用户</cp:lastModifiedBy>
  <cp:revision>9</cp:revision>
  <cp:lastPrinted>2022-09-29T05:04:00Z</cp:lastPrinted>
  <dcterms:created xsi:type="dcterms:W3CDTF">2022-09-29T02:09:00Z</dcterms:created>
  <dcterms:modified xsi:type="dcterms:W3CDTF">2022-09-29T05:17:00Z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117D7EB5C5C24E538BDF1054BDA67D76</vt:lpwstr>
  </property>
</Properties>
</file>