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-417830</wp:posOffset>
                </wp:positionV>
                <wp:extent cx="914400" cy="438785"/>
                <wp:effectExtent l="0" t="0" r="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6760" y="496570"/>
                          <a:ext cx="91440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2pt;margin-top:-32.9pt;height:34.55pt;width:72pt;z-index:251659264;mso-width-relative:page;mso-height-relative:page;" filled="f" stroked="f" coordsize="21600,21600" o:gfxdata="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B4RR9kAAAAIAQAADwAAAAAAAAABACAAAAAi&#10;AAAAZHJzL2Rvd25yZXYueG1sUEsBAhQAFAAAAAgAh07iQJcBPW9CAgAAbwQAAA4AAAAAAAAAAQAg&#10;AAAAK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仲恺高新区202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年公开招聘中小学教师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加分资格审核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表</w:t>
      </w:r>
    </w:p>
    <w:p>
      <w:pPr>
        <w:jc w:val="left"/>
        <w:rPr>
          <w:rFonts w:hint="eastAsia" w:ascii="宋体" w:hAnsi="宋体" w:eastAsia="宋体" w:cs="宋体"/>
          <w:spacing w:val="-18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报考</w:t>
      </w:r>
      <w:r>
        <w:rPr>
          <w:rFonts w:hint="eastAsia" w:ascii="宋体" w:hAnsi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：                           报考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学段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报考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学科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3"/>
        <w:tblW w:w="9575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3"/>
        <w:gridCol w:w="1914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383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符合以下项目类型的打“√”</w:t>
            </w:r>
          </w:p>
          <w:p>
            <w:pPr>
              <w:spacing w:line="360" w:lineRule="auto"/>
              <w:ind w:firstLine="482" w:firstLineChars="20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（一）省级项目加分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自服务期满之日起3年内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为有效期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)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《广东省“三支一扶”合格证书》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《广东省高校毕业生到农村任职工作证书》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）仲恺区合同制临聘教师加分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《劳动合同》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社保缴费历史明细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劳动合同与社保缴费记录重叠（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）个月，在仲恺区公办学校工作服务满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12个月为1年加2分，不足1年的不加分。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考生确认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9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经审核，该考生符合第（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）类项目加分，加分分值为（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审核人签名：         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4"/>
        <w:jc w:val="both"/>
        <w:textAlignment w:val="auto"/>
      </w:pP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以上材料都需提供原件及复印件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  <w:lang w:eastAsia="zh-CN"/>
        </w:rPr>
        <w:t>（无法提供原件的，一律不予以审核验证）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，经验证后，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  <w:lang w:eastAsia="zh-CN"/>
        </w:rPr>
        <w:t>留复印件存查，</w:t>
      </w:r>
      <w:r>
        <w:rPr>
          <w:rFonts w:hint="eastAsia" w:ascii="仿宋_GB2312" w:hAnsi="仿宋_GB2312" w:eastAsia="仿宋_GB2312" w:cs="仿宋_GB2312"/>
          <w:color w:val="5E5E5E"/>
          <w:sz w:val="32"/>
          <w:szCs w:val="32"/>
        </w:rPr>
        <w:t>原件退回本人。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12D924B-7D9B-41F7-9619-77E5FCDBBD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50E898F-F649-4B59-8B07-F5102CBECF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CE4299-DD8F-453E-A85D-648401F9DF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DY2MjBhZmM0MTIyYTMxNTYzMDZiYzc5YjkwOWEifQ=="/>
  </w:docVars>
  <w:rsids>
    <w:rsidRoot w:val="055A1C1C"/>
    <w:rsid w:val="04921B32"/>
    <w:rsid w:val="055A1C1C"/>
    <w:rsid w:val="0AA37255"/>
    <w:rsid w:val="190347B6"/>
    <w:rsid w:val="2CBF3002"/>
    <w:rsid w:val="33B93E58"/>
    <w:rsid w:val="458002A9"/>
    <w:rsid w:val="48B768F2"/>
    <w:rsid w:val="4EA96D2E"/>
    <w:rsid w:val="581F4BA8"/>
    <w:rsid w:val="66CF4D33"/>
    <w:rsid w:val="6C3548D7"/>
    <w:rsid w:val="6F860174"/>
    <w:rsid w:val="6FD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324</Characters>
  <Lines>0</Lines>
  <Paragraphs>0</Paragraphs>
  <TotalTime>8</TotalTime>
  <ScaleCrop>false</ScaleCrop>
  <LinksUpToDate>false</LinksUpToDate>
  <CharactersWithSpaces>418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2021-07-27T08:09:00Z</dcterms:created>
  <dc:creator>阿宝</dc:creator>
  <cp:lastModifiedBy>Administrator</cp:lastModifiedBy>
  <dcterms:modified xsi:type="dcterms:W3CDTF">2022-09-14T04:03:13Z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87E142A0A6E1465EBC31EE0C0CCD0695</vt:lpwstr>
  </property>
</Properties>
</file>