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附件3</w:t>
      </w:r>
    </w:p>
    <w:p>
      <w:pPr>
        <w:adjustRightInd w:val="0"/>
        <w:snapToGrid w:val="0"/>
        <w:spacing w:line="240" w:lineRule="atLeast"/>
        <w:ind w:left="1926" w:hanging="1926" w:hangingChars="450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考生务必提前申领“浙江健康码”；</w:t>
      </w:r>
    </w:p>
    <w:p>
      <w:pPr>
        <w:widowControl/>
        <w:adjustRightInd w:val="0"/>
        <w:snapToGrid w:val="0"/>
        <w:spacing w:line="400" w:lineRule="exac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spacing w:val="-6"/>
          <w:sz w:val="24"/>
          <w:szCs w:val="24"/>
        </w:rPr>
        <w:t xml:space="preserve"> 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b.</w:t>
      </w:r>
      <w:r>
        <w:rPr>
          <w:rFonts w:hint="eastAsia" w:ascii="楷体" w:hAnsi="楷体" w:eastAsia="楷体"/>
          <w:spacing w:val="-6"/>
          <w:sz w:val="24"/>
          <w:szCs w:val="24"/>
        </w:rPr>
        <w:t>考生于考试当天将此表交考点；</w:t>
      </w:r>
    </w:p>
    <w:p>
      <w:pPr>
        <w:widowControl/>
        <w:adjustRightInd w:val="0"/>
        <w:snapToGrid w:val="0"/>
        <w:spacing w:line="400" w:lineRule="exac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c</w:t>
      </w:r>
      <w:r>
        <w:rPr>
          <w:rFonts w:ascii="楷体" w:hAnsi="楷体" w:eastAsia="楷体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widowControl/>
        <w:adjustRightInd w:val="0"/>
        <w:snapToGrid w:val="0"/>
        <w:spacing w:line="400" w:lineRule="exact"/>
        <w:ind w:firstLine="623" w:firstLineChars="315"/>
        <w:rPr>
          <w:rFonts w:ascii="楷体" w:hAnsi="楷体" w:eastAsia="楷体"/>
          <w:spacing w:val="-6"/>
          <w:szCs w:val="21"/>
        </w:rPr>
      </w:pPr>
    </w:p>
    <w:p>
      <w:pPr>
        <w:widowControl/>
        <w:adjustRightInd w:val="0"/>
        <w:snapToGrid w:val="0"/>
        <w:spacing w:line="400" w:lineRule="exact"/>
        <w:ind w:firstLine="623" w:firstLineChars="315"/>
        <w:rPr>
          <w:rFonts w:ascii="楷体" w:hAnsi="楷体" w:eastAsia="楷体"/>
          <w:spacing w:val="-6"/>
          <w:szCs w:val="21"/>
        </w:rPr>
      </w:pP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．近30天居住地址：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处于隔离医学观察期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处于居家健康观察期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9.考前7天内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是否</w:t>
      </w:r>
      <w:r>
        <w:rPr>
          <w:rFonts w:hint="eastAsia" w:ascii="宋体" w:hAnsi="宋体"/>
          <w:spacing w:val="-6"/>
          <w:sz w:val="24"/>
          <w:szCs w:val="24"/>
        </w:rPr>
        <w:t>有中高风险地区所在区县旅居史       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10．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考前</w:t>
      </w:r>
      <w:r>
        <w:rPr>
          <w:rFonts w:hint="default" w:ascii="宋体" w:hAnsi="宋体"/>
          <w:spacing w:val="-6"/>
          <w:sz w:val="24"/>
          <w:szCs w:val="24"/>
          <w:highlight w:val="none"/>
        </w:rPr>
        <w:t>10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天是否有以下异常情况：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）有境外旅居史：</w:t>
      </w:r>
      <w:r>
        <w:rPr>
          <w:rFonts w:ascii="宋体" w:hAnsi="宋体"/>
          <w:spacing w:val="-6"/>
          <w:sz w:val="24"/>
          <w:szCs w:val="24"/>
        </w:rPr>
        <w:t xml:space="preserve"> 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hiMjAxNzc4YjcxNzBmODQzZjM3OTg0ODU2MjBmNDcifQ=="/>
  </w:docVars>
  <w:rsids>
    <w:rsidRoot w:val="00D86723"/>
    <w:rsid w:val="00087212"/>
    <w:rsid w:val="005B21FF"/>
    <w:rsid w:val="007354BA"/>
    <w:rsid w:val="00770331"/>
    <w:rsid w:val="00931097"/>
    <w:rsid w:val="00D86723"/>
    <w:rsid w:val="00DA1298"/>
    <w:rsid w:val="00F03585"/>
    <w:rsid w:val="081E281F"/>
    <w:rsid w:val="0FCD3B0D"/>
    <w:rsid w:val="18BB49C9"/>
    <w:rsid w:val="268F6227"/>
    <w:rsid w:val="2D323F34"/>
    <w:rsid w:val="30E73975"/>
    <w:rsid w:val="36721917"/>
    <w:rsid w:val="44CF3094"/>
    <w:rsid w:val="50F54C08"/>
    <w:rsid w:val="546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654</Characters>
  <Lines>6</Lines>
  <Paragraphs>1</Paragraphs>
  <TotalTime>0</TotalTime>
  <ScaleCrop>false</ScaleCrop>
  <LinksUpToDate>false</LinksUpToDate>
  <CharactersWithSpaces>841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陈康明</cp:lastModifiedBy>
  <dcterms:modified xsi:type="dcterms:W3CDTF">2022-08-07T05:19:53Z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A8F19A54AC284E57A9F8E2EE9FCCE874</vt:lpwstr>
  </property>
</Properties>
</file>