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附件</w:t>
      </w:r>
      <w:r>
        <w:rPr>
          <w:rFonts w:hint="eastAsia" w:asciiTheme="minorEastAsia" w:hAnsiTheme="minorEastAsia" w:cstheme="minorEastAsia"/>
          <w:b/>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华文中宋" w:hAnsi="华文中宋" w:eastAsia="华文中宋" w:cs="华文中宋"/>
          <w:b/>
          <w:bCs/>
          <w:sz w:val="40"/>
          <w:szCs w:val="40"/>
        </w:rPr>
      </w:pP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许昌市市直学校2022年考核招聘教师面试考生疫情防控注意事项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前，请广大考生通过“豫事办</w:t>
      </w:r>
      <w:bookmarkStart w:id="0" w:name="_GoBack"/>
      <w:r>
        <w:rPr>
          <w:rFonts w:hint="eastAsia" w:ascii="仿宋_GB2312" w:hAnsi="仿宋_GB2312" w:eastAsia="仿宋_GB2312" w:cs="仿宋_GB2312"/>
          <w:color w:val="auto"/>
          <w:sz w:val="32"/>
          <w:szCs w:val="32"/>
        </w:rPr>
        <w:t>”APP或者“</w:t>
      </w:r>
      <w:r>
        <w:rPr>
          <w:rFonts w:hint="eastAsia" w:ascii="仿宋_GB2312" w:hAnsi="仿宋_GB2312" w:eastAsia="仿宋_GB2312" w:cs="仿宋_GB2312"/>
          <w:color w:val="auto"/>
          <w:sz w:val="32"/>
          <w:szCs w:val="32"/>
          <w:lang w:eastAsia="zh-CN"/>
        </w:rPr>
        <w:t>许昌疾控</w:t>
      </w:r>
      <w:r>
        <w:rPr>
          <w:rFonts w:hint="eastAsia" w:ascii="仿宋_GB2312" w:hAnsi="仿宋_GB2312" w:eastAsia="仿宋_GB2312" w:cs="仿宋_GB2312"/>
          <w:color w:val="auto"/>
          <w:sz w:val="32"/>
          <w:szCs w:val="32"/>
        </w:rPr>
        <w:t>”APP，</w:t>
      </w:r>
      <w:r>
        <w:rPr>
          <w:rFonts w:hint="eastAsia" w:ascii="仿宋_GB2312" w:hAnsi="仿宋_GB2312" w:eastAsia="仿宋_GB2312" w:cs="仿宋_GB2312"/>
          <w:color w:val="auto"/>
          <w:sz w:val="32"/>
          <w:szCs w:val="32"/>
        </w:rPr>
        <w:t>及时关注并查询许昌市新冠肺炎疫情防控指挥部办公室最新发布的疫情防控措施，并严格执行。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请许昌市外考生提前3天下载并登录“豫事办”APP来（返）豫报备系统进行入许人员报备。落实许昌市常态化核酸检测措施，即每48小时进行一次核酸检测。</w:t>
      </w:r>
    </w:p>
    <w:p>
      <w:pPr>
        <w:pageBreakBefore w:val="0"/>
        <w:widowControl w:val="0"/>
        <w:kinsoku/>
        <w:wordWrap/>
        <w:overflowPunct/>
        <w:topLinePunct w:val="0"/>
        <w:autoSpaceDE/>
        <w:autoSpaceDN/>
        <w:bidi w:val="0"/>
        <w:adjustRightInd/>
        <w:snapToGrid/>
        <w:spacing w:line="600" w:lineRule="exact"/>
        <w:ind w:firstLine="642"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一、考生参考的健康及相关要求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（一）健康码为绿码，通信大数据行程卡显示无异常的考生须提供面试当天前48小时内新冠肺炎病毒核酸检测阴性证明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且现场体温测量正常（＜37.3℃）、无新冠肺炎相关症状；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入境人员、密切接触者</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7天集中隔离医学观察+3天居家健康监测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eastAsia="zh-CN"/>
        </w:rPr>
        <w:t>管理措施；</w:t>
      </w:r>
      <w:r>
        <w:rPr>
          <w:rFonts w:hint="eastAsia" w:ascii="仿宋_GB2312" w:hAnsi="仿宋_GB2312" w:eastAsia="仿宋_GB2312" w:cs="仿宋_GB2312"/>
          <w:color w:val="auto"/>
          <w:sz w:val="32"/>
          <w:szCs w:val="32"/>
        </w:rPr>
        <w:t>有高风险区</w:t>
      </w:r>
      <w:bookmarkEnd w:id="0"/>
      <w:r>
        <w:rPr>
          <w:rFonts w:hint="eastAsia" w:ascii="仿宋_GB2312" w:hAnsi="仿宋_GB2312" w:eastAsia="仿宋_GB2312" w:cs="仿宋_GB2312"/>
          <w:color w:val="auto"/>
          <w:sz w:val="32"/>
          <w:szCs w:val="32"/>
        </w:rPr>
        <w:t>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抵许并实行</w:t>
      </w:r>
      <w:r>
        <w:rPr>
          <w:rFonts w:hint="eastAsia" w:ascii="仿宋_GB2312" w:hAnsi="仿宋_GB2312" w:eastAsia="仿宋_GB2312" w:cs="仿宋_GB2312"/>
          <w:color w:val="auto"/>
          <w:sz w:val="32"/>
          <w:szCs w:val="32"/>
        </w:rPr>
        <w:t>7天集中隔离医学观察；有中风险区旅居史的来许</w:t>
      </w:r>
      <w:r>
        <w:rPr>
          <w:rFonts w:hint="eastAsia" w:ascii="仿宋_GB2312" w:hAnsi="仿宋_GB2312" w:eastAsia="仿宋_GB2312" w:cs="仿宋_GB2312"/>
          <w:color w:val="auto"/>
          <w:sz w:val="32"/>
          <w:szCs w:val="32"/>
          <w:lang w:eastAsia="zh-CN"/>
        </w:rPr>
        <w:t>返许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w:t>
      </w:r>
      <w:r>
        <w:rPr>
          <w:rFonts w:hint="eastAsia" w:ascii="仿宋_GB2312" w:hAnsi="仿宋_GB2312" w:eastAsia="仿宋_GB2312" w:cs="仿宋_GB2312"/>
          <w:color w:val="auto"/>
          <w:sz w:val="32"/>
          <w:szCs w:val="32"/>
        </w:rPr>
        <w:t>实行7天居家隔离医学观察（从</w:t>
      </w:r>
      <w:r>
        <w:rPr>
          <w:rFonts w:hint="eastAsia" w:ascii="仿宋_GB2312" w:hAnsi="仿宋_GB2312" w:eastAsia="仿宋_GB2312" w:cs="仿宋_GB2312"/>
          <w:color w:val="auto"/>
          <w:sz w:val="32"/>
          <w:szCs w:val="32"/>
          <w:lang w:eastAsia="zh-CN"/>
        </w:rPr>
        <w:t>外地来许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如不具备</w:t>
      </w:r>
      <w:r>
        <w:rPr>
          <w:rFonts w:hint="eastAsia" w:ascii="仿宋_GB2312" w:hAnsi="仿宋_GB2312" w:eastAsia="仿宋_GB2312" w:cs="仿宋_GB2312"/>
          <w:color w:val="auto"/>
          <w:sz w:val="32"/>
          <w:szCs w:val="32"/>
        </w:rPr>
        <w:t>居家隔离医学观察</w:t>
      </w:r>
      <w:r>
        <w:rPr>
          <w:rFonts w:hint="eastAsia" w:ascii="仿宋_GB2312" w:hAnsi="仿宋_GB2312" w:eastAsia="仿宋_GB2312" w:cs="仿宋_GB2312"/>
          <w:color w:val="auto"/>
          <w:sz w:val="32"/>
          <w:szCs w:val="32"/>
          <w:lang w:eastAsia="zh-CN"/>
        </w:rPr>
        <w:t>条件，采取</w:t>
      </w:r>
      <w:r>
        <w:rPr>
          <w:rFonts w:hint="eastAsia" w:ascii="仿宋_GB2312" w:hAnsi="仿宋_GB2312" w:eastAsia="仿宋_GB2312" w:cs="仿宋_GB2312"/>
          <w:color w:val="auto"/>
          <w:sz w:val="32"/>
          <w:szCs w:val="32"/>
        </w:rPr>
        <w:t>7天集中隔离医学观察）；有低风险区旅居史的来许返许考生，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抵许，</w:t>
      </w:r>
      <w:r>
        <w:rPr>
          <w:rFonts w:hint="eastAsia" w:ascii="仿宋_GB2312" w:hAnsi="仿宋_GB2312" w:eastAsia="仿宋_GB2312" w:cs="仿宋_GB2312"/>
          <w:color w:val="auto"/>
          <w:sz w:val="32"/>
          <w:szCs w:val="32"/>
        </w:rPr>
        <w:t>3天内应完成两次核酸检测，并做好健康</w:t>
      </w:r>
      <w:r>
        <w:rPr>
          <w:rFonts w:hint="eastAsia" w:ascii="仿宋_GB2312" w:hAnsi="仿宋_GB2312" w:eastAsia="仿宋_GB2312" w:cs="仿宋_GB2312"/>
          <w:color w:val="auto"/>
          <w:sz w:val="32"/>
          <w:szCs w:val="32"/>
          <w:lang w:eastAsia="zh-CN"/>
        </w:rPr>
        <w:t>监测；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（三）所有考生均需提前下载打印、如实填写《考生健康管理信息承诺书》，确保信息准确、属实，不得虚报、瞒报；</w:t>
      </w:r>
      <w:r>
        <w:rPr>
          <w:rFonts w:hint="eastAsia" w:ascii="仿宋_GB2312" w:hAnsi="仿宋_GB2312" w:eastAsia="仿宋_GB2312" w:cs="仿宋_GB2312"/>
          <w:color w:val="auto"/>
          <w:sz w:val="32"/>
          <w:szCs w:val="32"/>
          <w:lang w:eastAsia="zh-CN"/>
        </w:rPr>
        <w:t>面试时，考生需将</w:t>
      </w:r>
      <w:r>
        <w:rPr>
          <w:rFonts w:hint="eastAsia" w:ascii="仿宋_GB2312" w:hAnsi="仿宋_GB2312" w:eastAsia="仿宋_GB2312" w:cs="仿宋_GB2312"/>
          <w:color w:val="auto"/>
          <w:sz w:val="32"/>
          <w:szCs w:val="32"/>
        </w:rPr>
        <w:t>《考生健康管理信息承诺书》</w:t>
      </w:r>
      <w:r>
        <w:rPr>
          <w:rFonts w:hint="eastAsia" w:ascii="仿宋_GB2312" w:hAnsi="仿宋_GB2312" w:eastAsia="仿宋_GB2312" w:cs="仿宋_GB2312"/>
          <w:color w:val="auto"/>
          <w:sz w:val="32"/>
          <w:szCs w:val="32"/>
          <w:lang w:eastAsia="zh-CN"/>
        </w:rPr>
        <w:t>交候考室工作人员；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（四）考生除核验身份</w:t>
      </w:r>
      <w:r>
        <w:rPr>
          <w:rFonts w:hint="eastAsia" w:ascii="仿宋_GB2312" w:hAnsi="仿宋_GB2312" w:eastAsia="仿宋_GB2312" w:cs="仿宋_GB2312"/>
          <w:color w:val="auto"/>
          <w:sz w:val="32"/>
          <w:szCs w:val="32"/>
          <w:lang w:eastAsia="zh-CN"/>
        </w:rPr>
        <w:t>和面试答题</w:t>
      </w:r>
      <w:r>
        <w:rPr>
          <w:rFonts w:hint="eastAsia" w:ascii="仿宋_GB2312" w:hAnsi="仿宋_GB2312" w:eastAsia="仿宋_GB2312" w:cs="仿宋_GB2312"/>
          <w:color w:val="auto"/>
          <w:sz w:val="32"/>
          <w:szCs w:val="32"/>
        </w:rPr>
        <w:t>摘戴口罩</w:t>
      </w:r>
      <w:r>
        <w:rPr>
          <w:rFonts w:hint="eastAsia" w:ascii="仿宋_GB2312" w:hAnsi="仿宋_GB2312" w:eastAsia="仿宋_GB2312" w:cs="仿宋_GB2312"/>
          <w:color w:val="auto"/>
          <w:sz w:val="32"/>
          <w:szCs w:val="32"/>
          <w:lang w:eastAsia="zh-CN"/>
        </w:rPr>
        <w:t>外，考试</w:t>
      </w:r>
      <w:r>
        <w:rPr>
          <w:rFonts w:hint="eastAsia" w:ascii="仿宋_GB2312" w:hAnsi="仿宋_GB2312" w:eastAsia="仿宋_GB2312" w:cs="仿宋_GB2312"/>
          <w:color w:val="auto"/>
          <w:sz w:val="32"/>
          <w:szCs w:val="32"/>
        </w:rPr>
        <w:t>全程</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佩戴</w:t>
      </w:r>
      <w:r>
        <w:rPr>
          <w:rFonts w:hint="eastAsia" w:ascii="仿宋_GB2312" w:hAnsi="仿宋_GB2312" w:eastAsia="仿宋_GB2312" w:cs="仿宋_GB2312"/>
          <w:color w:val="auto"/>
          <w:sz w:val="32"/>
          <w:szCs w:val="32"/>
          <w:lang w:eastAsia="zh-CN"/>
        </w:rPr>
        <w:t>一次性</w:t>
      </w:r>
      <w:r>
        <w:rPr>
          <w:rFonts w:hint="eastAsia" w:ascii="仿宋_GB2312" w:hAnsi="仿宋_GB2312" w:eastAsia="仿宋_GB2312" w:cs="仿宋_GB2312"/>
          <w:color w:val="auto"/>
          <w:sz w:val="32"/>
          <w:szCs w:val="32"/>
        </w:rPr>
        <w:t>口罩</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）考生进出考点时，应保持1米以上间距，有序行进，避免人员聚集</w:t>
      </w:r>
      <w:r>
        <w:rPr>
          <w:rFonts w:hint="eastAsia" w:ascii="仿宋_GB2312" w:hAnsi="仿宋_GB2312" w:eastAsia="仿宋_GB2312" w:cs="仿宋_GB2312"/>
          <w:color w:val="auto"/>
          <w:sz w:val="32"/>
          <w:szCs w:val="32"/>
          <w:lang w:eastAsia="zh-CN"/>
        </w:rPr>
        <w:t>；</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仿宋_GB2312" w:hAnsi="仿宋_GB2312" w:eastAsia="仿宋_GB2312" w:cs="仿宋_GB2312"/>
          <w:color w:val="auto"/>
          <w:sz w:val="32"/>
          <w:szCs w:val="32"/>
          <w:lang w:eastAsia="zh-CN"/>
        </w:rPr>
        <w:t>（六）考生进入考点时，</w:t>
      </w:r>
      <w:r>
        <w:rPr>
          <w:rFonts w:hint="eastAsia" w:ascii="仿宋_GB2312" w:hAnsi="仿宋_GB2312" w:eastAsia="仿宋_GB2312" w:cs="仿宋_GB2312"/>
          <w:color w:val="auto"/>
          <w:kern w:val="0"/>
          <w:sz w:val="32"/>
          <w:szCs w:val="32"/>
          <w:lang w:val="en-US" w:eastAsia="zh-CN"/>
        </w:rPr>
        <w:t>不配合防疫检查的，</w:t>
      </w:r>
      <w:r>
        <w:rPr>
          <w:rFonts w:hint="eastAsia" w:ascii="仿宋_GB2312" w:hAnsi="仿宋_GB2312" w:eastAsia="仿宋_GB2312" w:cs="仿宋_GB2312"/>
          <w:color w:val="auto"/>
          <w:sz w:val="32"/>
          <w:szCs w:val="32"/>
          <w:lang w:eastAsia="zh-CN"/>
        </w:rPr>
        <w:t>未按疫情防控要求准确、真实、完整提供相关信息资料的，不能提供规定时间内</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lang w:eastAsia="zh-CN"/>
        </w:rPr>
        <w:t>不得进入考点。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、温馨提示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（二）考生赴考时如乘坐公共交通工具，需要全程佩戴口罩，有条件的可佩戴一次性手套，并做好手部卫生，同时注意社交距离。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（三）考生应</w:t>
      </w:r>
      <w:r>
        <w:rPr>
          <w:rFonts w:hint="eastAsia" w:ascii="仿宋_GB2312" w:hAnsi="仿宋_GB2312" w:eastAsia="仿宋_GB2312" w:cs="仿宋_GB2312"/>
          <w:color w:val="auto"/>
          <w:sz w:val="32"/>
          <w:szCs w:val="32"/>
          <w:lang w:eastAsia="zh-CN"/>
        </w:rPr>
        <w:t>按照《面试通知单》规定时间</w:t>
      </w:r>
      <w:r>
        <w:rPr>
          <w:rFonts w:hint="eastAsia" w:ascii="仿宋_GB2312" w:hAnsi="仿宋_GB2312" w:eastAsia="仿宋_GB2312" w:cs="仿宋_GB2312"/>
          <w:color w:val="auto"/>
          <w:sz w:val="32"/>
          <w:szCs w:val="32"/>
        </w:rPr>
        <w:t>到达考点。考生进入考点前，应当主动出示本人防疫健康码信息、通信大数据行程卡和面试当天前48小时内新冠肺炎病毒核酸检测阴性证明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，并按要求主动接受体温测量。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隐瞒或谎报旅居史、接触史、健康状况等疫情防控重点信息的，不配合面试疫情防控及其他工作安排的，一律取消面试资格并记入公务员录用诚信档案库。有违法行为的，将移交有关部门依法处理。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期间，考生要自觉</w:t>
      </w:r>
      <w:r>
        <w:rPr>
          <w:rFonts w:hint="eastAsia" w:ascii="仿宋_GB2312" w:hAnsi="仿宋_GB2312" w:eastAsia="仿宋_GB2312" w:cs="仿宋_GB2312"/>
          <w:color w:val="auto"/>
          <w:sz w:val="32"/>
          <w:szCs w:val="32"/>
          <w:lang w:eastAsia="zh-CN"/>
        </w:rPr>
        <w:t>遵守</w:t>
      </w:r>
      <w:r>
        <w:rPr>
          <w:rFonts w:hint="eastAsia" w:ascii="仿宋_GB2312" w:hAnsi="仿宋_GB2312" w:eastAsia="仿宋_GB2312" w:cs="仿宋_GB2312"/>
          <w:color w:val="auto"/>
          <w:sz w:val="32"/>
          <w:szCs w:val="32"/>
        </w:rPr>
        <w:t>考试秩序，与其他考生保持安全距离，服从现场工作人员安排，</w:t>
      </w:r>
      <w:r>
        <w:rPr>
          <w:rFonts w:hint="eastAsia" w:ascii="仿宋_GB2312" w:hAnsi="仿宋_GB2312" w:eastAsia="仿宋_GB2312" w:cs="仿宋_GB2312"/>
          <w:color w:val="auto"/>
          <w:sz w:val="32"/>
          <w:szCs w:val="32"/>
          <w:lang w:eastAsia="zh-CN"/>
        </w:rPr>
        <w:t>全天面试</w:t>
      </w:r>
      <w:r>
        <w:rPr>
          <w:rFonts w:hint="eastAsia" w:ascii="仿宋_GB2312" w:hAnsi="仿宋_GB2312" w:eastAsia="仿宋_GB2312" w:cs="仿宋_GB2312"/>
          <w:color w:val="auto"/>
          <w:sz w:val="32"/>
          <w:szCs w:val="32"/>
        </w:rPr>
        <w:t>结束后按规定有序离场。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）考生应在无禁忌的情况下按“应接尽接”原则，提前完成新冠肺炎疫苗接种。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组织实施过程中，本须知中未提及的有关疫情防控的其他事宜按照国家和省、市相关规定执行。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新冠肺炎疫情防控工作将根据疫情形势适时调整，请广大考生持续关注许昌市的疫情防控政策公告，并严格按照防疫要求，提前做好考前准备工作。</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jhhODNiNjFmMTMwMzJlMTliMWRkNDFhODgzMjcifQ=="/>
  </w:docVars>
  <w:rsids>
    <w:rsidRoot w:val="09CB017C"/>
    <w:rsid w:val="00066728"/>
    <w:rsid w:val="000969AD"/>
    <w:rsid w:val="002073A3"/>
    <w:rsid w:val="002B3E35"/>
    <w:rsid w:val="002E7DCC"/>
    <w:rsid w:val="0032073C"/>
    <w:rsid w:val="00615F87"/>
    <w:rsid w:val="006561D6"/>
    <w:rsid w:val="009446B8"/>
    <w:rsid w:val="00E17118"/>
    <w:rsid w:val="018A73B0"/>
    <w:rsid w:val="04E502C9"/>
    <w:rsid w:val="06544465"/>
    <w:rsid w:val="079F169B"/>
    <w:rsid w:val="082074A1"/>
    <w:rsid w:val="09CB017C"/>
    <w:rsid w:val="0A6F565E"/>
    <w:rsid w:val="0BAC08E9"/>
    <w:rsid w:val="0C765E64"/>
    <w:rsid w:val="0FA21302"/>
    <w:rsid w:val="0FCB257C"/>
    <w:rsid w:val="107E22A9"/>
    <w:rsid w:val="111C620F"/>
    <w:rsid w:val="11604BDC"/>
    <w:rsid w:val="128B7413"/>
    <w:rsid w:val="143B6622"/>
    <w:rsid w:val="14610F3F"/>
    <w:rsid w:val="169721C5"/>
    <w:rsid w:val="16D9133E"/>
    <w:rsid w:val="17D15BAA"/>
    <w:rsid w:val="181F6915"/>
    <w:rsid w:val="18C50D64"/>
    <w:rsid w:val="1A58263A"/>
    <w:rsid w:val="1A7D3275"/>
    <w:rsid w:val="1BA82B1F"/>
    <w:rsid w:val="1C7D3C0B"/>
    <w:rsid w:val="1D363858"/>
    <w:rsid w:val="1D484009"/>
    <w:rsid w:val="1E48649A"/>
    <w:rsid w:val="1E5542E5"/>
    <w:rsid w:val="21EF55AB"/>
    <w:rsid w:val="23424389"/>
    <w:rsid w:val="26195EA4"/>
    <w:rsid w:val="2650413E"/>
    <w:rsid w:val="26984D6C"/>
    <w:rsid w:val="26A24E49"/>
    <w:rsid w:val="281F34FE"/>
    <w:rsid w:val="29B729B5"/>
    <w:rsid w:val="2BA90F74"/>
    <w:rsid w:val="2C554FCF"/>
    <w:rsid w:val="2C857D25"/>
    <w:rsid w:val="2D0246D3"/>
    <w:rsid w:val="2D145EC5"/>
    <w:rsid w:val="2DAE04BB"/>
    <w:rsid w:val="2EE97792"/>
    <w:rsid w:val="304D0FC3"/>
    <w:rsid w:val="304D7D3F"/>
    <w:rsid w:val="30B91345"/>
    <w:rsid w:val="31AD4B3A"/>
    <w:rsid w:val="33D76BD9"/>
    <w:rsid w:val="352F6829"/>
    <w:rsid w:val="3533133B"/>
    <w:rsid w:val="35EF5186"/>
    <w:rsid w:val="365D08DD"/>
    <w:rsid w:val="38CA4549"/>
    <w:rsid w:val="38D436C7"/>
    <w:rsid w:val="39D82839"/>
    <w:rsid w:val="3A0601F4"/>
    <w:rsid w:val="3B1139DC"/>
    <w:rsid w:val="3CFE5DAE"/>
    <w:rsid w:val="3E0C032F"/>
    <w:rsid w:val="3E813F5F"/>
    <w:rsid w:val="400B56FF"/>
    <w:rsid w:val="40374255"/>
    <w:rsid w:val="4080517B"/>
    <w:rsid w:val="40B97645"/>
    <w:rsid w:val="40C24A53"/>
    <w:rsid w:val="41973A08"/>
    <w:rsid w:val="41AC04BB"/>
    <w:rsid w:val="42463B27"/>
    <w:rsid w:val="433B38E2"/>
    <w:rsid w:val="46413695"/>
    <w:rsid w:val="47117C6E"/>
    <w:rsid w:val="478A0CA0"/>
    <w:rsid w:val="4A2E64EC"/>
    <w:rsid w:val="4B1916E4"/>
    <w:rsid w:val="4B592E0C"/>
    <w:rsid w:val="4CB100E9"/>
    <w:rsid w:val="4CBC775A"/>
    <w:rsid w:val="4D19055F"/>
    <w:rsid w:val="4D6C151C"/>
    <w:rsid w:val="4DD94895"/>
    <w:rsid w:val="4EA2112B"/>
    <w:rsid w:val="51B12745"/>
    <w:rsid w:val="520F6DE4"/>
    <w:rsid w:val="52BE768D"/>
    <w:rsid w:val="52C42AB1"/>
    <w:rsid w:val="56890E23"/>
    <w:rsid w:val="56925F29"/>
    <w:rsid w:val="57CA63B1"/>
    <w:rsid w:val="57EA7C48"/>
    <w:rsid w:val="59B06BE0"/>
    <w:rsid w:val="5C312648"/>
    <w:rsid w:val="5CBA6783"/>
    <w:rsid w:val="5E6727C1"/>
    <w:rsid w:val="5EF808DC"/>
    <w:rsid w:val="5F233029"/>
    <w:rsid w:val="5F367055"/>
    <w:rsid w:val="60ED52BD"/>
    <w:rsid w:val="6262289B"/>
    <w:rsid w:val="62FA57FB"/>
    <w:rsid w:val="63511F1B"/>
    <w:rsid w:val="645B1B2A"/>
    <w:rsid w:val="65AE64AA"/>
    <w:rsid w:val="673C2A33"/>
    <w:rsid w:val="6A002D52"/>
    <w:rsid w:val="6A042842"/>
    <w:rsid w:val="6A850C5B"/>
    <w:rsid w:val="6EFA4214"/>
    <w:rsid w:val="70835FC4"/>
    <w:rsid w:val="7249156C"/>
    <w:rsid w:val="72BF37AA"/>
    <w:rsid w:val="72BFF5B4"/>
    <w:rsid w:val="72D323D4"/>
    <w:rsid w:val="732915AE"/>
    <w:rsid w:val="73530396"/>
    <w:rsid w:val="739CD6F8"/>
    <w:rsid w:val="745055A9"/>
    <w:rsid w:val="74FF23B1"/>
    <w:rsid w:val="75FA0295"/>
    <w:rsid w:val="76BF021D"/>
    <w:rsid w:val="77AB56A1"/>
    <w:rsid w:val="77D4165C"/>
    <w:rsid w:val="78016613"/>
    <w:rsid w:val="7B684042"/>
    <w:rsid w:val="7BEC3DE0"/>
    <w:rsid w:val="7CF91FAF"/>
    <w:rsid w:val="7DEFBC8B"/>
    <w:rsid w:val="7EAF7F5F"/>
    <w:rsid w:val="7EF56866"/>
    <w:rsid w:val="7F0950A3"/>
    <w:rsid w:val="7F405C73"/>
    <w:rsid w:val="B5E907C7"/>
    <w:rsid w:val="EE3D8761"/>
    <w:rsid w:val="FFD7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outlineLvl w:val="1"/>
    </w:pPr>
    <w:rPr>
      <w:rFonts w:ascii="黑体" w:hAnsi="黑体" w:eastAsia="黑体" w:cs="黑体"/>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ind w:firstLine="420" w:firstLineChars="100"/>
    </w:p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1329</Words>
  <Characters>1348</Characters>
  <Lines>20</Lines>
  <Paragraphs>5</Paragraphs>
  <TotalTime>2</TotalTime>
  <ScaleCrop>false</ScaleCrop>
  <LinksUpToDate>false</LinksUpToDate>
  <CharactersWithSpaces>1348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2022-06-25T04:06:00Z</dcterms:created>
  <dc:creator>Administrator</dc:creator>
  <cp:lastModifiedBy>huanghe</cp:lastModifiedBy>
  <cp:lastPrinted>2022-08-03T23:37:00Z</cp:lastPrinted>
  <dcterms:modified xsi:type="dcterms:W3CDTF">2022-08-08T14:09:58Z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D01751E03BBF4A96BE1371426B94B86B</vt:lpwstr>
  </property>
</Properties>
</file>