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2022年漯河市教育系统第二批公开招聘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应聘考生疫情防控注意事项及温馨提示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教育系统第二批公开招聘疫情防控工作，保障应聘考生身体健康，营造安全的应聘环境，根据《2022年漯河市教育系统第二批公开招聘教师简章》、《河南省人事考试参考考生疫情防控注意事项及温馨提示》和漯河市疫情防控有关要求，特就应聘考生疫情防控注意事项提示如下，请应聘考生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t>（一）健康码、场所码为绿码，通信大数据行程卡显示无异常的考生须提供笔试当天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pPr>
      <w:r>
        <w:rPr>
          <w:rFonts w:hint="eastAsia" w:ascii="CESI仿宋-GB2312" w:hAnsi="CESI仿宋-GB2312" w:eastAsia="CESI仿宋-GB2312" w:cs="CESI仿宋-GB2312"/>
          <w:i w:val="0"/>
          <w:caps w:val="0"/>
          <w:color w:val="auto"/>
          <w:spacing w:val="0"/>
          <w:kern w:val="0"/>
          <w:sz w:val="32"/>
          <w:szCs w:val="32"/>
          <w:shd w:val="clear" w:color="auto" w:fill="FFFFFF"/>
          <w:lang w:val="en-US" w:eastAsia="zh-CN" w:bidi="ar"/>
        </w:rPr>
        <w:t>（二）健康码、场所码为绿码，但通信大数据行程卡显示到达或途径中高风险地区所在城市的考生须提供笔试当天开考前72小时内的两次新冠肺炎病毒核酸检测阴性证明（两次核酸检测时间间隔需超过24小时，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（三）所有考生均需</w:t>
      </w:r>
      <w:r>
        <w:rPr>
          <w:rFonts w:hint="eastAsia" w:ascii="CESI仿宋-GB2312" w:hAnsi="CESI仿宋-GB2312" w:eastAsia="CESI仿宋-GB2312" w:cs="CESI仿宋-GB2312"/>
          <w:sz w:val="32"/>
          <w:szCs w:val="32"/>
          <w:lang w:val="en-US" w:eastAsia="zh-CN"/>
        </w:rPr>
        <w:t>认真阅读《2022年漯河市教育系统第二批公开招聘应聘考生疫情防控注意事项及温馨提示》，如实报告个人健康状况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（六）考生进出考点、考场时，应保持2米以上间距，有序行进，不扎堆、不聚集。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（一）健康码、场所码为黄码或红码，通信大数据行程卡显示有异常的；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不能提供笔试当天开考时间前48小时内新冠肺炎病毒核酸检测阴性证明的；通信大数据行程卡显示到达或途径发生疫情城市但不能提供72小时内两次新冠肺炎病毒核酸检测阴性证明（两次核酸检测时间间隔需超过24小时）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（三）不能提供《考生健康管理信息承诺书》的；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（四）有发热、干咳、乏力、咽痛、嗅（味）觉减退、腹泻等可疑症状，经现场医务人员评估不能参加考试的；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（五）考前被判定为新冠病毒感染者的密切接触者、密接的密接（次密切接触者）且仍处于隔离医学观察期的；入境后仍处于隔离医学观察期和居家健康监测期的；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（六）已治愈出院的确诊病例或已解除集中隔离医学观察的无症状感染者，尚在随访或医学观察期内的；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（七）考前7天内有国内中高风险区域旅居史的；考前3天内有国内低风险区域（中高风险地区所在县、区）旅居史的；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（八）其他特殊情形经由专业医务人员评估判断不得参考的。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pPr>
      <w:bookmarkStart w:id="0" w:name="_GoBack"/>
      <w:bookmarkEnd w:id="0"/>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方正仿宋简体" w:eastAsia="方正仿宋简体" w:cs="方正仿宋简体"/>
          <w:sz w:val="32"/>
          <w:szCs w:val="32"/>
          <w:shd w:val="clear" w:color="auto" w:fill="FFFFFF"/>
          <w:lang w:bidi="ar-SA"/>
        </w:rPr>
        <w:t>考生可通过“漯河发布”“漯河市卫健委”</w:t>
      </w:r>
      <w:r>
        <w:rPr>
          <w:rFonts w:hint="eastAsia" w:ascii="方正仿宋简体" w:eastAsia="方正仿宋简体" w:cs="方正仿宋简体"/>
          <w:sz w:val="32"/>
          <w:szCs w:val="32"/>
          <w:shd w:val="clear" w:color="auto" w:fill="FFFFFF"/>
          <w:lang w:eastAsia="zh-CN" w:bidi="ar-SA"/>
        </w:rPr>
        <w:t>等官方</w:t>
      </w:r>
      <w:r>
        <w:rPr>
          <w:rFonts w:hint="eastAsia" w:ascii="方正仿宋简体" w:eastAsia="方正仿宋简体" w:cs="方正仿宋简体"/>
          <w:sz w:val="32"/>
          <w:szCs w:val="32"/>
          <w:shd w:val="clear" w:color="auto" w:fill="FFFFFF"/>
          <w:lang w:bidi="ar-SA"/>
        </w:rPr>
        <w:t>微信公众号查询漯河市新冠肺炎疫情防控指挥部办公室最新发布的疫情防控措施，落实漯河市常态化核酸检测措施，并严格执行。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方正仿宋简体" w:eastAsia="方正仿宋简体" w:cs="方正仿宋简体"/>
          <w:sz w:val="32"/>
          <w:szCs w:val="32"/>
          <w:shd w:val="clear" w:color="auto" w:fill="FFFFFF"/>
          <w:lang w:bidi="ar-SA"/>
        </w:rPr>
      </w:pPr>
      <w:r>
        <w:rPr>
          <w:rFonts w:hint="eastAsia" w:ascii="方正仿宋简体" w:eastAsia="方正仿宋简体" w:cs="方正仿宋简体"/>
          <w:sz w:val="32"/>
          <w:szCs w:val="32"/>
          <w:shd w:val="clear" w:color="auto" w:fill="FFFFFF"/>
          <w:lang w:eastAsia="zh-CN" w:bidi="ar-SA"/>
        </w:rPr>
        <w:t>（三）市外来（返）漯考生须</w:t>
      </w:r>
      <w:r>
        <w:rPr>
          <w:rFonts w:hint="eastAsia" w:ascii="方正仿宋简体" w:eastAsia="方正仿宋简体" w:cs="方正仿宋简体"/>
          <w:sz w:val="32"/>
          <w:szCs w:val="32"/>
          <w:shd w:val="clear" w:color="auto" w:fill="FFFFFF"/>
          <w:lang w:bidi="ar-SA"/>
        </w:rPr>
        <w:t>提前3天通过手机在“支付宝APP—豫事办—来（返）豫报备—社区报备”入口、“关注健康漯河微信公众号—疫情防控—返漯登记”或“关注漯河发布微信公众号—来漯报备”等方式</w:t>
      </w:r>
      <w:r>
        <w:rPr>
          <w:rFonts w:hint="eastAsia" w:ascii="方正仿宋简体" w:eastAsia="方正仿宋简体" w:cs="方正仿宋简体"/>
          <w:sz w:val="32"/>
          <w:szCs w:val="32"/>
          <w:shd w:val="clear" w:color="auto" w:fill="FFFFFF"/>
          <w:lang w:eastAsia="zh-CN" w:bidi="ar-SA"/>
        </w:rPr>
        <w:t>，向居住地（以及宾馆或暂住地）所在村（社区）</w:t>
      </w:r>
      <w:r>
        <w:rPr>
          <w:rFonts w:hint="eastAsia" w:ascii="方正仿宋简体" w:eastAsia="方正仿宋简体" w:cs="方正仿宋简体"/>
          <w:sz w:val="32"/>
          <w:szCs w:val="32"/>
          <w:shd w:val="clear" w:color="auto" w:fill="FFFFFF"/>
          <w:lang w:bidi="ar-SA"/>
        </w:rPr>
        <w:t>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w:t>
      </w:r>
      <w:r>
        <w:rPr>
          <w:rFonts w:hint="default" w:ascii="CESI仿宋-GB2312" w:hAnsi="CESI仿宋-GB2312" w:eastAsia="CESI仿宋-GB2312" w:cs="CESI仿宋-GB2312"/>
          <w:sz w:val="32"/>
          <w:szCs w:val="32"/>
          <w:lang w:val="en-US" w:eastAsia="zh-CN"/>
        </w:rPr>
        <w:t>）凡隐瞒或谎报旅居史、接触史、健康状况等疫情防控重点信息，不配合工作人员进行防疫检测、询问等造成不良后果的，取消考试资格，终止考试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十一</w:t>
      </w:r>
      <w:r>
        <w:rPr>
          <w:rFonts w:hint="default" w:ascii="CESI仿宋-GB2312" w:hAnsi="CESI仿宋-GB2312" w:eastAsia="CESI仿宋-GB2312" w:cs="CESI仿宋-GB2312"/>
          <w:sz w:val="32"/>
          <w:szCs w:val="32"/>
          <w:lang w:val="en-US" w:eastAsia="zh-CN"/>
        </w:rPr>
        <w:t>）在考试组织实施过程中，本须知中未提及的有关疫情防控的其他事宜按照国家和省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Calibri"/>
          <w:color w:val="333333"/>
          <w:kern w:val="0"/>
          <w:sz w:val="32"/>
          <w:szCs w:val="32"/>
          <w:lang w:val="en-US" w:eastAsia="zh-CN" w:bidi="ar"/>
        </w:rPr>
      </w:pPr>
      <w:r>
        <w:rPr>
          <w:rFonts w:hint="eastAsia" w:ascii="CESI仿宋-GB2312" w:hAnsi="CESI仿宋-GB2312" w:eastAsia="CESI仿宋-GB2312" w:cs="CESI仿宋-GB2312"/>
          <w:sz w:val="32"/>
          <w:szCs w:val="32"/>
          <w:lang w:val="en-US" w:eastAsia="zh-CN"/>
        </w:rPr>
        <w:t xml:space="preserve">咨询电话：0395-3136601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5E21D8"/>
    <w:rsid w:val="42BF503A"/>
    <w:rsid w:val="4535CF62"/>
    <w:rsid w:val="45A1D3DB"/>
    <w:rsid w:val="57FEA32D"/>
    <w:rsid w:val="5B803D91"/>
    <w:rsid w:val="67FE5B24"/>
    <w:rsid w:val="6DFFDF3D"/>
    <w:rsid w:val="75F90186"/>
    <w:rsid w:val="75FFCAD3"/>
    <w:rsid w:val="797C4563"/>
    <w:rsid w:val="7A9F027D"/>
    <w:rsid w:val="7CF51257"/>
    <w:rsid w:val="7DFB03CA"/>
    <w:rsid w:val="7F7EDDAF"/>
    <w:rsid w:val="7FD276F2"/>
    <w:rsid w:val="7FDF175D"/>
    <w:rsid w:val="9E64C048"/>
    <w:rsid w:val="FCBF91B5"/>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1</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2022-04-27T18:59:00Z</dcterms:created>
  <dc:creator>云樵</dc:creator>
  <cp:lastModifiedBy>kylin</cp:lastModifiedBy>
  <cp:lastPrinted>2022-06-30T08:56:00Z</cp:lastPrinted>
  <dcterms:modified xsi:type="dcterms:W3CDTF">2022-08-07T18:15:22Z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