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sz w:val="34"/>
          <w:szCs w:val="34"/>
        </w:rPr>
        <w:t>附件1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  </w:t>
      </w:r>
      <w:bookmarkStart w:id="0" w:name="_GoBack"/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22</w:t>
      </w:r>
      <w:r>
        <w:rPr>
          <w:rFonts w:hint="eastAsia" w:ascii="黑体" w:eastAsia="黑体"/>
          <w:b/>
          <w:sz w:val="36"/>
          <w:szCs w:val="36"/>
        </w:rPr>
        <w:t>年常山县城区</w:t>
      </w:r>
      <w:r>
        <w:rPr>
          <w:rFonts w:hint="eastAsia" w:ascii="黑体" w:eastAsia="黑体"/>
          <w:b/>
          <w:sz w:val="36"/>
          <w:szCs w:val="36"/>
          <w:lang w:eastAsia="zh-CN"/>
        </w:rPr>
        <w:t>小学</w:t>
      </w:r>
      <w:r>
        <w:rPr>
          <w:rFonts w:hint="eastAsia" w:ascii="黑体" w:eastAsia="黑体"/>
          <w:b/>
          <w:sz w:val="36"/>
          <w:szCs w:val="36"/>
        </w:rPr>
        <w:t>语</w:t>
      </w:r>
      <w:r>
        <w:rPr>
          <w:rFonts w:hint="eastAsia" w:ascii="黑体" w:eastAsia="黑体"/>
          <w:b/>
          <w:sz w:val="36"/>
          <w:szCs w:val="36"/>
          <w:lang w:eastAsia="zh-CN"/>
        </w:rPr>
        <w:t>、</w:t>
      </w:r>
      <w:r>
        <w:rPr>
          <w:rFonts w:hint="eastAsia" w:ascii="黑体" w:eastAsia="黑体"/>
          <w:b/>
          <w:sz w:val="36"/>
          <w:szCs w:val="36"/>
        </w:rPr>
        <w:t>数</w:t>
      </w:r>
      <w:r>
        <w:rPr>
          <w:rFonts w:hint="eastAsia" w:ascii="黑体" w:eastAsia="黑体"/>
          <w:b/>
          <w:sz w:val="36"/>
          <w:szCs w:val="36"/>
          <w:lang w:eastAsia="zh-CN"/>
        </w:rPr>
        <w:t>、</w:t>
      </w:r>
      <w:r>
        <w:rPr>
          <w:rFonts w:hint="eastAsia" w:ascii="黑体" w:eastAsia="黑体"/>
          <w:b/>
          <w:sz w:val="36"/>
          <w:szCs w:val="36"/>
        </w:rPr>
        <w:t>英</w:t>
      </w:r>
      <w:r>
        <w:rPr>
          <w:rFonts w:hint="eastAsia" w:ascii="黑体" w:eastAsia="黑体"/>
          <w:b/>
          <w:sz w:val="36"/>
          <w:szCs w:val="36"/>
          <w:lang w:eastAsia="zh-CN"/>
        </w:rPr>
        <w:t>、</w:t>
      </w:r>
      <w:r>
        <w:rPr>
          <w:rFonts w:hint="eastAsia" w:ascii="黑体" w:eastAsia="黑体"/>
          <w:b/>
          <w:sz w:val="36"/>
          <w:szCs w:val="36"/>
        </w:rPr>
        <w:t>科教师选调业绩考核细则</w:t>
      </w:r>
      <w:r>
        <w:rPr>
          <w:rFonts w:hint="eastAsia" w:ascii="黑体" w:eastAsia="黑体"/>
          <w:b/>
          <w:sz w:val="36"/>
          <w:szCs w:val="36"/>
          <w:lang w:eastAsia="zh-CN"/>
        </w:rPr>
        <w:t>及考评结果</w:t>
      </w:r>
    </w:p>
    <w:bookmarkEnd w:id="0"/>
    <w:tbl>
      <w:tblPr>
        <w:tblStyle w:val="4"/>
        <w:tblW w:w="1383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508"/>
        <w:gridCol w:w="781"/>
        <w:gridCol w:w="5760"/>
        <w:gridCol w:w="1180"/>
        <w:gridCol w:w="118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内   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  分  细  则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自评得分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学校考评分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局考核得分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工作能力与态度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15分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1.积极参与学校管理，在工作中起到骨干作用。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近三年来担任学校班主任、备课组长、教研组长、年级组长、中层及以上职务每1年得3分，以此类推；未担任任何职务得2分。同时兼任多种职务的，不重复计分。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2.年度岗位考核结果。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近三年个人年度岗位考核，三年优秀的得6分，二年优秀的得4，一年优秀的得2分，全部合格的得1分。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业务能力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20分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1.优质课评比、“一师一优”等课堂教学评比成绩突出。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近三年部级一、二、三等奖分别为6分、5分、4分；省级一、二、三等奖分别为5分、4分、3分；市级一、二、三等奖分别为4分、3分、2分；县级一、二、三等奖分别为3分、2分、1分。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2.说课、教学设计、教学案例、课件制作、基本功比赛等单项业务比赛成绩优异。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近三年部级一、二、三等奖分别为6分、5分、4分；省级一、二、三等奖分别为5分、4分、3分；市级一、二、三等奖分别为4分、3分、2分；县级一、二、三等奖分别为3分、2分、1分。</w:t>
            </w:r>
          </w:p>
        </w:tc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教育科研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1.立足教学，善于反思，本专业论文多次获奖或发表（仅限第一作者）。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(1)近三年论文发表：国家级5分、省级3分、市级2分;（2）近三年论文获奖：省级一、二、三等奖分别为4分、3分、2分；市级一、二、三等奖分别为3分、2分、1分；县级一、二、三等奖分别2分、1分、0.5分。</w:t>
            </w:r>
          </w:p>
        </w:tc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2.有较强的科研能力，有本专业教育教学课题获奖或结题（仅限主持或执笔人）。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）近三年课题获奖：省级一、二、三等奖分别为4分、3分、2分；市级一、二、三等奖分别为3分、2分、1分；县级一、二、三等奖分别为2分、1分、0.5分。（2）近三年主持立项并结题：省级2分、市级1分，县级0.5分。（同一论文获奖与结题不重复计分）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教学实绩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45分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近三个学年教学业绩优秀（20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学年）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由县教研室提供考核成绩。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个人荣誉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获得各级各类荣誉。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近三年，个人获政府综合荣誉：省级及以上8分、市级6分、县级4分；获教育系统综合荣誉：省级及以上6分、市级4分、县级2分。（单项荣誉减半计分）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ind w:left="354" w:hanging="354" w:hangingChars="196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注：1.各项考核得分按分值封顶；2.教师论文、课题相同内容（名称）在多层次获奖的，按最高分值计分；3.材料有效时间：20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19</w:t>
      </w:r>
      <w:r>
        <w:rPr>
          <w:rFonts w:hint="eastAsia" w:ascii="宋体" w:hAnsi="宋体"/>
          <w:b/>
          <w:sz w:val="18"/>
          <w:szCs w:val="18"/>
        </w:rPr>
        <w:t>年1月1日至今。</w:t>
      </w:r>
    </w:p>
    <w:p>
      <w:pPr>
        <w:spacing w:line="240" w:lineRule="exact"/>
        <w:ind w:left="354" w:hanging="354" w:hangingChars="196"/>
      </w:pPr>
      <w:r>
        <w:rPr>
          <w:rFonts w:hint="eastAsia" w:ascii="宋体" w:hAnsi="宋体"/>
          <w:b/>
          <w:sz w:val="18"/>
          <w:szCs w:val="18"/>
          <w:lang w:eastAsia="zh-CN"/>
        </w:rPr>
        <w:t>报名对象签名：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                               学校考评人员签名：                                           考评时间：      2022年8月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81054"/>
    <w:rsid w:val="472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2022-08-04T10:01:00Z</dcterms:created>
  <dc:creator>麦穗</dc:creator>
  <cp:lastModifiedBy>麦穗</cp:lastModifiedBy>
  <dcterms:modified xsi:type="dcterms:W3CDTF">2022-08-04T10:01:46Z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