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C1" w:rsidRDefault="003E7AFE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AA795F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C970C1" w:rsidRDefault="003E7AFE">
      <w:pPr>
        <w:spacing w:line="600" w:lineRule="exact"/>
        <w:ind w:firstLineChars="200" w:firstLine="8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疫情防控须知</w:t>
      </w:r>
    </w:p>
    <w:p w:rsidR="00C970C1" w:rsidRDefault="00C970C1">
      <w:pPr>
        <w:spacing w:line="300" w:lineRule="exact"/>
        <w:ind w:firstLineChars="200" w:firstLine="883"/>
        <w:jc w:val="center"/>
        <w:rPr>
          <w:b/>
          <w:sz w:val="44"/>
          <w:szCs w:val="44"/>
        </w:rPr>
      </w:pPr>
    </w:p>
    <w:p w:rsidR="00C970C1" w:rsidRDefault="003E7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请提前申领“安康码”，在“安康码”界面下，点击“通信大数据行程卡”并授权核验个人行程。每日通过“点击核验”保持绿码状态。做好每日体温测量和健康监测，持续关注“安康码”及“通信大数据行程卡”状态。非绿码人员需通过健康打卡、个人申诉、核酸检测等方式尽快转为绿码。建议无禁忌而尚未接种疫苗的考生尽快完成接种。</w:t>
      </w:r>
    </w:p>
    <w:p w:rsidR="00C970C1" w:rsidRDefault="003E7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二、遵守防疫规定</w:t>
      </w:r>
    </w:p>
    <w:p w:rsidR="00C970C1" w:rsidRDefault="003E7AFE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所有考生进入</w:t>
      </w:r>
      <w:r w:rsidR="00AA795F">
        <w:rPr>
          <w:rFonts w:ascii="仿宋" w:eastAsia="仿宋" w:hAnsi="仿宋" w:cs="仿宋" w:hint="eastAsia"/>
          <w:sz w:val="32"/>
          <w:szCs w:val="32"/>
        </w:rPr>
        <w:t>专业测试考点</w:t>
      </w:r>
      <w:r>
        <w:rPr>
          <w:rFonts w:ascii="仿宋" w:eastAsia="仿宋" w:hAnsi="仿宋" w:cs="仿宋" w:hint="eastAsia"/>
          <w:sz w:val="32"/>
          <w:szCs w:val="32"/>
        </w:rPr>
        <w:t>时须</w:t>
      </w:r>
      <w:r>
        <w:rPr>
          <w:rFonts w:ascii="仿宋" w:eastAsia="仿宋" w:hAnsi="仿宋" w:cs="仿宋" w:hint="eastAsia"/>
          <w:sz w:val="32"/>
          <w:szCs w:val="32"/>
        </w:rPr>
        <w:t>规范</w:t>
      </w:r>
      <w:r>
        <w:rPr>
          <w:rFonts w:ascii="仿宋" w:eastAsia="仿宋" w:hAnsi="仿宋" w:cs="仿宋" w:hint="eastAsia"/>
          <w:sz w:val="32"/>
          <w:szCs w:val="32"/>
        </w:rPr>
        <w:t>佩戴</w:t>
      </w:r>
      <w:r>
        <w:rPr>
          <w:rFonts w:ascii="仿宋" w:eastAsia="仿宋" w:hAnsi="仿宋" w:cs="仿宋" w:hint="eastAsia"/>
          <w:sz w:val="32"/>
          <w:szCs w:val="32"/>
        </w:rPr>
        <w:t>一次性医用外科</w:t>
      </w:r>
      <w:r>
        <w:rPr>
          <w:rFonts w:ascii="仿宋" w:eastAsia="仿宋" w:hAnsi="仿宋" w:cs="仿宋" w:hint="eastAsia"/>
          <w:sz w:val="32"/>
          <w:szCs w:val="32"/>
        </w:rPr>
        <w:t>口罩</w:t>
      </w:r>
      <w:r>
        <w:rPr>
          <w:rFonts w:ascii="仿宋" w:eastAsia="仿宋" w:hAnsi="仿宋" w:cs="仿宋" w:hint="eastAsia"/>
          <w:sz w:val="32"/>
          <w:szCs w:val="32"/>
        </w:rPr>
        <w:t>或相当级别的口罩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主动出示“安康码”“通信大数据行程卡”，接受体温检测。</w:t>
      </w:r>
    </w:p>
    <w:p w:rsidR="00C970C1" w:rsidRDefault="003E7AFE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所有考生须提供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专业测试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前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小时内（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日及以后）的核酸检测阴性证明（请尽可能出示核酸检测纸质报告单，无法及时取得纸质报告单的可提供电子报告单）方可参加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专业测试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C970C1" w:rsidRDefault="003E7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专业测试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前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天内</w:t>
      </w:r>
      <w:r>
        <w:rPr>
          <w:rFonts w:ascii="仿宋" w:eastAsia="仿宋" w:hAnsi="仿宋" w:cs="仿宋" w:hint="eastAsia"/>
          <w:sz w:val="32"/>
          <w:szCs w:val="32"/>
        </w:rPr>
        <w:t>有中高风险地区所在县区旅居史的</w:t>
      </w:r>
      <w:r>
        <w:rPr>
          <w:rFonts w:ascii="仿宋" w:eastAsia="仿宋" w:hAnsi="仿宋" w:cs="仿宋" w:hint="eastAsia"/>
          <w:sz w:val="32"/>
          <w:szCs w:val="32"/>
        </w:rPr>
        <w:t>考生，</w:t>
      </w:r>
      <w:r>
        <w:rPr>
          <w:rFonts w:ascii="仿宋" w:eastAsia="仿宋" w:hAnsi="仿宋" w:cs="仿宋" w:hint="eastAsia"/>
          <w:sz w:val="32"/>
          <w:szCs w:val="32"/>
        </w:rPr>
        <w:t>资格复审</w:t>
      </w:r>
      <w:r>
        <w:rPr>
          <w:rFonts w:ascii="仿宋" w:eastAsia="仿宋" w:hAnsi="仿宋" w:cs="仿宋" w:hint="eastAsia"/>
          <w:sz w:val="32"/>
          <w:szCs w:val="32"/>
        </w:rPr>
        <w:t>当天须提供</w:t>
      </w:r>
      <w:r>
        <w:rPr>
          <w:rFonts w:ascii="仿宋" w:eastAsia="仿宋" w:hAnsi="仿宋" w:cs="仿宋" w:hint="eastAsia"/>
          <w:sz w:val="32"/>
          <w:szCs w:val="32"/>
        </w:rPr>
        <w:t>资格复审</w:t>
      </w:r>
      <w:r>
        <w:rPr>
          <w:rFonts w:ascii="仿宋" w:eastAsia="仿宋" w:hAnsi="仿宋" w:cs="仿宋" w:hint="eastAsia"/>
          <w:sz w:val="32"/>
          <w:szCs w:val="32"/>
        </w:rPr>
        <w:t>前三天两次核酸检测阴性证明，其中一次必须为阜阳市核酸检测机构出具的核酸检测阴性证明，两次报告中间间隔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小时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纸质报告与手机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查询均可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下同</w:t>
      </w:r>
      <w:r>
        <w:rPr>
          <w:rFonts w:ascii="仿宋" w:eastAsia="仿宋" w:hAnsi="仿宋" w:cs="仿宋" w:hint="eastAsia"/>
          <w:sz w:val="32"/>
          <w:szCs w:val="32"/>
        </w:rPr>
        <w:t>)</w:t>
      </w:r>
      <w:r w:rsidR="00AA795F">
        <w:rPr>
          <w:rFonts w:ascii="仿宋" w:eastAsia="仿宋" w:hAnsi="仿宋" w:cs="仿宋" w:hint="eastAsia"/>
          <w:sz w:val="32"/>
          <w:szCs w:val="32"/>
        </w:rPr>
        <w:t>。</w:t>
      </w:r>
    </w:p>
    <w:p w:rsidR="00C970C1" w:rsidRDefault="003E7AFE">
      <w:pPr>
        <w:pStyle w:val="a3"/>
        <w:widowControl/>
        <w:spacing w:beforeAutospacing="0" w:afterAutospacing="0" w:line="600" w:lineRule="exact"/>
        <w:ind w:firstLine="42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专业测试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前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天有疫情高风险区（或参照高风险区管理地区）旅居史的考生，需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天集中隔离医学观察，并提供离开疫情发生地后第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天核酸检测阴性证明（或解除医学隔离通知书）方可参加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专业测试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C970C1" w:rsidRDefault="003E7AFE">
      <w:pPr>
        <w:pStyle w:val="a3"/>
        <w:widowControl/>
        <w:spacing w:beforeAutospacing="0" w:afterAutospacing="0" w:line="600" w:lineRule="exact"/>
        <w:ind w:firstLine="42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专业测试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前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天有疫情中风险区（或参照中风险区管理地区）旅居史的考生，需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天居家隔离医学观察，并提供离开疫情发生地后第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天核酸检测阴性证明（或解除医学隔离通知书）方可参加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专业测试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C970C1" w:rsidRDefault="003E7AFE">
      <w:pPr>
        <w:pStyle w:val="a3"/>
        <w:widowControl/>
        <w:spacing w:beforeAutospacing="0" w:afterAutospacing="0" w:line="600" w:lineRule="exact"/>
        <w:ind w:firstLine="42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专业测试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前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天内有疫情发生地所在县（市、区、旗）低风险地区旅居史的考生，需提供离开疫情发生地所在县（市、区、旗）后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天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次核酸检测阴性证明（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次采样至少间隔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小时，以采样时间为准）方可参加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专业测试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C970C1" w:rsidRDefault="003E7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7.</w:t>
      </w:r>
      <w:r w:rsidR="00AA795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专业测试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当天安康码仍为“黄码”、“无码”和</w:t>
      </w:r>
      <w:r w:rsidR="0098553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专业测试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前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天内有疫情发生地所在县（市、区、旗）低风险地区旅居史未完成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天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次核酸检测的考生，须经考点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防疫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人员综合</w:t>
      </w:r>
      <w:r w:rsidR="00AA795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研判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风险未排除的人员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不予进入考点。</w:t>
      </w:r>
    </w:p>
    <w:p w:rsidR="00C970C1" w:rsidRDefault="003E7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>
        <w:rPr>
          <w:rFonts w:ascii="仿宋" w:eastAsia="仿宋" w:hAnsi="仿宋" w:cs="仿宋" w:hint="eastAsia"/>
          <w:sz w:val="32"/>
          <w:szCs w:val="32"/>
        </w:rPr>
        <w:t>考生</w:t>
      </w:r>
      <w:r>
        <w:rPr>
          <w:rFonts w:ascii="仿宋" w:eastAsia="仿宋" w:hAnsi="仿宋" w:cs="仿宋" w:hint="eastAsia"/>
          <w:sz w:val="32"/>
          <w:szCs w:val="32"/>
        </w:rPr>
        <w:t>到</w:t>
      </w:r>
      <w:r w:rsidR="0013098E">
        <w:rPr>
          <w:rFonts w:ascii="仿宋" w:eastAsia="仿宋" w:hAnsi="仿宋" w:cs="仿宋" w:hint="eastAsia"/>
          <w:sz w:val="32"/>
          <w:szCs w:val="32"/>
        </w:rPr>
        <w:t>专业测试考点</w:t>
      </w:r>
      <w:r>
        <w:rPr>
          <w:rFonts w:ascii="仿宋" w:eastAsia="仿宋" w:hAnsi="仿宋" w:cs="仿宋" w:hint="eastAsia"/>
          <w:sz w:val="32"/>
          <w:szCs w:val="32"/>
        </w:rPr>
        <w:t>时</w:t>
      </w:r>
      <w:r>
        <w:rPr>
          <w:rFonts w:ascii="仿宋" w:eastAsia="仿宋" w:hAnsi="仿宋" w:cs="仿宋" w:hint="eastAsia"/>
          <w:sz w:val="32"/>
          <w:szCs w:val="32"/>
        </w:rPr>
        <w:t>，配合考点工作人员做好入场扫码和体温检测。</w:t>
      </w:r>
    </w:p>
    <w:p w:rsidR="00C970C1" w:rsidRDefault="003E7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</w:t>
      </w:r>
      <w:r w:rsidR="0013098E">
        <w:rPr>
          <w:rFonts w:ascii="仿宋" w:eastAsia="仿宋" w:hAnsi="仿宋" w:cs="仿宋" w:hint="eastAsia"/>
          <w:sz w:val="32"/>
          <w:szCs w:val="32"/>
        </w:rPr>
        <w:t>专业测试</w:t>
      </w:r>
      <w:r>
        <w:rPr>
          <w:rFonts w:ascii="仿宋" w:eastAsia="仿宋" w:hAnsi="仿宋" w:cs="仿宋" w:hint="eastAsia"/>
          <w:sz w:val="32"/>
          <w:szCs w:val="32"/>
        </w:rPr>
        <w:t>期间除身份核验环节外须全程戴医用外科口罩，并</w:t>
      </w:r>
      <w:r>
        <w:rPr>
          <w:rFonts w:ascii="仿宋" w:eastAsia="仿宋" w:hAnsi="仿宋" w:cs="仿宋" w:hint="eastAsia"/>
          <w:sz w:val="32"/>
          <w:szCs w:val="32"/>
        </w:rPr>
        <w:t>始终保持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米以上安全距离，口罩弄湿或弄脏后，需要及时更换。</w:t>
      </w:r>
    </w:p>
    <w:p w:rsidR="00C970C1" w:rsidRDefault="003E7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五、有以下情况之一者，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不得参加本次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专业测试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C970C1" w:rsidRDefault="003E7AFE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不能提供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专业测试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前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小时内核酸检测阴性证明的考生；</w:t>
      </w:r>
    </w:p>
    <w:p w:rsidR="00C970C1" w:rsidRDefault="003E7AFE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安康码为“红码”的考生以及根据属地防疫管控政策不宜参加考试的其他人员；</w:t>
      </w:r>
    </w:p>
    <w:p w:rsidR="00C970C1" w:rsidRDefault="003E7AFE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13098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经现场确认有体温异常（≥</w:t>
      </w:r>
      <w:r>
        <w:rPr>
          <w:rFonts w:ascii="仿宋" w:eastAsia="仿宋" w:hAnsi="仿宋" w:cs="仿宋" w:hint="eastAsia"/>
          <w:sz w:val="32"/>
          <w:szCs w:val="32"/>
        </w:rPr>
        <w:t>37.3</w:t>
      </w:r>
      <w:r>
        <w:rPr>
          <w:rFonts w:ascii="仿宋" w:eastAsia="仿宋" w:hAnsi="仿宋" w:cs="仿宋" w:hint="eastAsia"/>
          <w:sz w:val="32"/>
          <w:szCs w:val="32"/>
        </w:rPr>
        <w:t>℃）或有发热、乏力、咳嗽、咳痰、咽痛、腹泻、呕吐、嗅觉或味觉减退等身体异常情况未排除感染风险的考生；</w:t>
      </w:r>
    </w:p>
    <w:p w:rsidR="00C970C1" w:rsidRDefault="003E7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13098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处在隔离期和健康监测期的入境（含港、台地区）人员，处于健康监测期的出院确诊病例、无症状感染者，尚未解除管控的密接、次密接人员，有发热、咳嗽、胸闷等身体异常情况未排除感染风险的人员。</w:t>
      </w:r>
    </w:p>
    <w:p w:rsidR="00C970C1" w:rsidRDefault="003E7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</w:t>
      </w:r>
      <w:r w:rsidR="0013098E">
        <w:rPr>
          <w:rFonts w:ascii="仿宋" w:eastAsia="仿宋" w:hAnsi="仿宋" w:cs="仿宋" w:hint="eastAsia"/>
          <w:sz w:val="32"/>
          <w:szCs w:val="32"/>
        </w:rPr>
        <w:t>专业测试</w:t>
      </w:r>
      <w:r>
        <w:rPr>
          <w:rFonts w:ascii="仿宋" w:eastAsia="仿宋" w:hAnsi="仿宋" w:cs="仿宋" w:hint="eastAsia"/>
          <w:sz w:val="32"/>
          <w:szCs w:val="32"/>
        </w:rPr>
        <w:t>前请保持良好卫生习惯与作息规律，做好个人防护，减少人员接触，根据气温变化增减衣物以预防感冒。</w:t>
      </w:r>
    </w:p>
    <w:p w:rsidR="00C970C1" w:rsidRDefault="003E7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</w:t>
      </w:r>
      <w:r w:rsidR="0013098E">
        <w:rPr>
          <w:rFonts w:ascii="仿宋" w:eastAsia="仿宋" w:hAnsi="仿宋" w:cs="仿宋" w:hint="eastAsia"/>
          <w:sz w:val="32"/>
          <w:szCs w:val="32"/>
        </w:rPr>
        <w:t>专业测试</w:t>
      </w:r>
      <w:r>
        <w:rPr>
          <w:rFonts w:ascii="仿宋" w:eastAsia="仿宋" w:hAnsi="仿宋" w:cs="仿宋" w:hint="eastAsia"/>
          <w:sz w:val="32"/>
          <w:szCs w:val="32"/>
        </w:rPr>
        <w:t>前如出现发热、乏力、咳嗽、呼吸困难、腹泻等症状请如实报告所在地疾控部门并及时前往定点医院就诊。</w:t>
      </w:r>
    </w:p>
    <w:p w:rsidR="00C970C1" w:rsidRDefault="003E7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</w:t>
      </w:r>
      <w:r>
        <w:rPr>
          <w:rFonts w:ascii="仿宋" w:eastAsia="仿宋" w:hAnsi="仿宋" w:cs="仿宋" w:hint="eastAsia"/>
          <w:sz w:val="32"/>
          <w:szCs w:val="32"/>
        </w:rPr>
        <w:t>、请自觉遵守相关防疫要求和属地人员管控政策。凡隐瞒或谎报旅居史、接触史、健康状况等疫情防控重点信息，不配合工作人员进行防疫检测、询问等造成不良后果的，终止其</w:t>
      </w:r>
      <w:r w:rsidR="0013098E">
        <w:rPr>
          <w:rFonts w:ascii="仿宋" w:eastAsia="仿宋" w:hAnsi="仿宋" w:cs="仿宋" w:hint="eastAsia"/>
          <w:sz w:val="32"/>
          <w:szCs w:val="32"/>
        </w:rPr>
        <w:t>专业测试</w:t>
      </w:r>
      <w:r>
        <w:rPr>
          <w:rFonts w:ascii="仿宋" w:eastAsia="仿宋" w:hAnsi="仿宋" w:cs="仿宋" w:hint="eastAsia"/>
          <w:sz w:val="32"/>
          <w:szCs w:val="32"/>
        </w:rPr>
        <w:t>资格</w:t>
      </w:r>
      <w:r>
        <w:rPr>
          <w:rFonts w:ascii="仿宋" w:eastAsia="仿宋" w:hAnsi="仿宋" w:cs="仿宋" w:hint="eastAsia"/>
          <w:sz w:val="32"/>
          <w:szCs w:val="32"/>
        </w:rPr>
        <w:t>并依法追究法律责任。</w:t>
      </w:r>
    </w:p>
    <w:p w:rsidR="00C970C1" w:rsidRDefault="003E7A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有关要求如有变化及防疫和应急方案有进一步规定的，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以</w:t>
      </w:r>
      <w:r w:rsidR="0013098E">
        <w:rPr>
          <w:rFonts w:ascii="仿宋" w:eastAsia="仿宋" w:hAnsi="仿宋" w:cs="仿宋" w:hint="eastAsia"/>
          <w:sz w:val="32"/>
          <w:szCs w:val="32"/>
        </w:rPr>
        <w:t>专业测试</w:t>
      </w:r>
      <w:r>
        <w:rPr>
          <w:rFonts w:ascii="仿宋" w:eastAsia="仿宋" w:hAnsi="仿宋" w:cs="仿宋" w:hint="eastAsia"/>
          <w:sz w:val="32"/>
          <w:szCs w:val="32"/>
        </w:rPr>
        <w:t>前最新公告为准，请关注阜南县人民政府网站。</w:t>
      </w:r>
    </w:p>
    <w:sectPr w:rsidR="00C970C1" w:rsidSect="00C970C1">
      <w:pgSz w:w="11906" w:h="16838"/>
      <w:pgMar w:top="2098" w:right="1474" w:bottom="198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AFE" w:rsidRDefault="003E7AFE" w:rsidP="00AA795F">
      <w:r>
        <w:separator/>
      </w:r>
    </w:p>
  </w:endnote>
  <w:endnote w:type="continuationSeparator" w:id="1">
    <w:p w:rsidR="003E7AFE" w:rsidRDefault="003E7AFE" w:rsidP="00AA7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AFE" w:rsidRDefault="003E7AFE" w:rsidP="00AA795F">
      <w:r>
        <w:separator/>
      </w:r>
    </w:p>
  </w:footnote>
  <w:footnote w:type="continuationSeparator" w:id="1">
    <w:p w:rsidR="003E7AFE" w:rsidRDefault="003E7AFE" w:rsidP="00AA7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M2NGFmMDVhZGE5YzM4NzAwZWJkYzNkNTgwMGY4OTMifQ=="/>
  </w:docVars>
  <w:rsids>
    <w:rsidRoot w:val="00471C77"/>
    <w:rsid w:val="0013098E"/>
    <w:rsid w:val="003E7AFE"/>
    <w:rsid w:val="00412E95"/>
    <w:rsid w:val="00471C77"/>
    <w:rsid w:val="00667481"/>
    <w:rsid w:val="007731B4"/>
    <w:rsid w:val="00985535"/>
    <w:rsid w:val="00AA795F"/>
    <w:rsid w:val="00B4587E"/>
    <w:rsid w:val="00C970C1"/>
    <w:rsid w:val="00EB2FAF"/>
    <w:rsid w:val="017C6D41"/>
    <w:rsid w:val="10613C9B"/>
    <w:rsid w:val="2D7041A7"/>
    <w:rsid w:val="30FE51C2"/>
    <w:rsid w:val="31342315"/>
    <w:rsid w:val="367B522A"/>
    <w:rsid w:val="4186680D"/>
    <w:rsid w:val="466E75DB"/>
    <w:rsid w:val="47276958"/>
    <w:rsid w:val="51836DA8"/>
    <w:rsid w:val="54E65AEA"/>
    <w:rsid w:val="5F1D6AF9"/>
    <w:rsid w:val="5FFB09EF"/>
    <w:rsid w:val="6C0F4137"/>
    <w:rsid w:val="729E00BF"/>
    <w:rsid w:val="79801119"/>
    <w:rsid w:val="7BF462C9"/>
    <w:rsid w:val="7E55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970C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AA7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795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7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79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阜阳市文旅局</dc:creator>
  <cp:lastModifiedBy>PC</cp:lastModifiedBy>
  <cp:revision>6</cp:revision>
  <cp:lastPrinted>2022-07-14T07:55:00Z</cp:lastPrinted>
  <dcterms:created xsi:type="dcterms:W3CDTF">2022-05-25T08:20:00Z</dcterms:created>
  <dcterms:modified xsi:type="dcterms:W3CDTF">2022-08-03T08:50:00Z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B9A076ECF7614295B507F24557D9FAB4</vt:lpwstr>
  </property>
</Properties>
</file>