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20" w:lineRule="exact"/>
        <w:jc w:val="left"/>
        <w:textAlignment w:val="baseline"/>
        <w:rPr>
          <w:rStyle w:val="7"/>
          <w:rFonts w:ascii="Times New Roman" w:hAnsi="Times New Roman" w:eastAsia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eastAsia" w:ascii="Times New Roman" w:hAnsi="Times New Roman" w:eastAsia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snapToGrid w:val="0"/>
        <w:spacing w:before="0" w:beforeAutospacing="0" w:after="0" w:afterAutospacing="0" w:line="520" w:lineRule="exact"/>
        <w:ind w:firstLine="883" w:firstLineChars="20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 w:val="0"/>
        <w:spacing w:before="0" w:beforeAutospacing="0" w:after="0" w:afterAutospacing="0" w:line="520" w:lineRule="exact"/>
        <w:jc w:val="center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2022年沈阳市浑南区公开招聘教师</w:t>
      </w:r>
    </w:p>
    <w:p>
      <w:pPr>
        <w:snapToGrid w:val="0"/>
        <w:spacing w:before="0" w:beforeAutospacing="0" w:after="0" w:afterAutospacing="0" w:line="520" w:lineRule="exact"/>
        <w:jc w:val="center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面试疫情防控事项须知</w:t>
      </w:r>
    </w:p>
    <w:p>
      <w:pPr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现就参加202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年沈阳市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浑南区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公开招聘教师</w:t>
      </w:r>
      <w:r>
        <w:rPr>
          <w:rStyle w:val="7"/>
          <w:rFonts w:hint="eastAsia" w:ascii="Times New Roman" w:hAnsi="Times New Roman" w:eastAsia="仿宋_GB2312"/>
          <w:sz w:val="32"/>
          <w:szCs w:val="32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疫情防控事项要求如下：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1.考生须下载微信“辽事通”小程序，进行实名认证，申领健康通行码和通信大数据行程卡。“辽事通”健康通行码和通信大数据行程卡均为绿码，体温正常，做好个人防护后方可参加考试。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所有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入场时均需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提供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考前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48小时内核酸检测阴性报告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参加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考试。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2.考生应主动进行健康状况监测，自行每日测温。填写《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2022年沈阳市公开招聘教师应聘人员疫情防控承诺书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》（附件4），并在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当天交由考场监考人员统一收取。拒绝提供《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2022年沈阳市公开招聘教师应聘人员疫情防控承诺书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》的，取消考试资格。体温监测期间出现高于37.3℃或出现疑似症状的，应及时就诊，经诊断排除新冠肺炎的，须提供48小时内核酸检测阴性报告以及诊断证明。 </w:t>
      </w:r>
    </w:p>
    <w:p>
      <w:pPr>
        <w:spacing w:after="0" w:line="540" w:lineRule="exact"/>
        <w:ind w:firstLine="640" w:firstLineChars="200"/>
        <w:jc w:val="both"/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3.考生须了解辽宁省、沈阳市关于疫情防控的最新通知要求，并按照相关要求自觉接受健康管理、隔离观察。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Style w:val="6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在沈考生也</w:t>
      </w:r>
      <w:r>
        <w:rPr>
          <w:rStyle w:val="6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须了解辽宁省、沈阳市关于疫情防控的最新通知要求</w:t>
      </w:r>
      <w:r>
        <w:rPr>
          <w:rStyle w:val="6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，面试当天提供</w:t>
      </w:r>
      <w:r>
        <w:rPr>
          <w:rStyle w:val="6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小时内核酸检测阴性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证明。</w:t>
      </w:r>
    </w:p>
    <w:p>
      <w:pPr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日前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天内（含考试日），考生应避免与新冠肺炎确诊病例、疑似病例、无症状感染者及中高风险地区人员接触；避免去人群流动性较大、人群密集的场所聚集，做好自我防护。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5.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当天，考生要采取合适的出行方式前往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地点。进入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地点时，考生应与他人保持1.5米以上安全间距，主动配合工作人员接受体温检测，现场出示“辽事通”健康通行码和通信大数据行程卡，确定均为绿码、经体温检测确认结果正常（体温不高于37.3℃）后方可进入。</w:t>
      </w:r>
      <w:r>
        <w:rPr>
          <w:rFonts w:hint="eastAsia" w:ascii="仿宋_GB2312" w:hAnsi="仿宋" w:eastAsia="仿宋_GB2312"/>
          <w:sz w:val="32"/>
          <w:szCs w:val="32"/>
        </w:rPr>
        <w:t>如发现体温异常考生需在隔离观察点现场重新进行测温，经防疫副主考综合研判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确定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能否参加考试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进入面试地点后，应按照工作人员引导，合理保持安全间距。</w:t>
      </w:r>
    </w:p>
    <w:p>
      <w:pPr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6. 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期间，考生应全程佩戴口罩，在接受身份识别验证等特殊情况下，考生应按照工作人员指引，摘除口罩。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7. </w:t>
      </w:r>
      <w:r>
        <w:rPr>
          <w:rStyle w:val="7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过程中出现发热、咳嗽等异常症状的考生，</w:t>
      </w:r>
      <w:r>
        <w:rPr>
          <w:rFonts w:hint="eastAsia" w:ascii="仿宋_GB2312" w:hAnsi="仿宋" w:eastAsia="仿宋_GB2312"/>
          <w:sz w:val="32"/>
          <w:szCs w:val="32"/>
        </w:rPr>
        <w:t>应及时向工作人员报告，经请示防疫副主考综合研判后，确需启用备用隔离考场的，由工作人员引导转移至备用隔离考场。面试结束后，所有在隔离考场参加面试的考生，由120急救车转运至医疗机构发热门诊排查，并及时向考场工作人员反馈排查结果。</w:t>
      </w:r>
    </w:p>
    <w:p>
      <w:pPr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2NjNzgzZTg3NzZiMzE0MDJjNmMyM2NlYTYxNzM5N2YifQ=="/>
  </w:docVars>
  <w:rsids>
    <w:rsidRoot w:val="00000000"/>
    <w:rsid w:val="17214F52"/>
    <w:rsid w:val="351F688B"/>
    <w:rsid w:val="3DCE1BF2"/>
    <w:rsid w:val="4B1453D7"/>
    <w:rsid w:val="521601E8"/>
    <w:rsid w:val="69FB7486"/>
    <w:rsid w:val="76E61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qFormat/>
    <w:uiPriority w:val="0"/>
    <w:rPr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1066</Words>
  <Characters>1099</Characters>
  <TotalTime>7</TotalTime>
  <ScaleCrop>false</ScaleCrop>
  <LinksUpToDate>false</LinksUpToDate>
  <CharactersWithSpaces>1102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2021-08-13T09:42:00Z</dcterms:created>
  <dc:creator>admin</dc:creator>
  <cp:lastModifiedBy>666=wsl</cp:lastModifiedBy>
  <cp:lastPrinted>2021-08-13T09:44:00Z</cp:lastPrinted>
  <dcterms:modified xsi:type="dcterms:W3CDTF">2022-07-30T02:54:44Z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44619FD2BFD5490394C6AA209429BA3B</vt:lpwstr>
  </property>
</Properties>
</file>