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：</w:t>
      </w:r>
    </w:p>
    <w:p>
      <w:pPr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疫情防控须知</w:t>
      </w:r>
    </w:p>
    <w:p>
      <w:pPr>
        <w:ind w:firstLine="883" w:firstLineChars="200"/>
        <w:jc w:val="center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请提前申领“安康码”，在“安康码”界面下，点击“通信大数据行程卡”并授权核验个人行程。每日通过“点击核验”保持绿码状态。做好每日体温测量和健康监测，持续关注“安康码”及“通信大数据行程卡”状态。非绿码人员需通过健康打卡、个人申诉、核酸检测等方式尽快转为绿码。建议无禁忌而尚未接种疫苗的考生尽快完成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二、遵守防疫规定：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1.所有考生进入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资格复审现场</w:t>
      </w:r>
      <w:r>
        <w:rPr>
          <w:rFonts w:hint="eastAsia" w:ascii="仿宋" w:hAnsi="仿宋" w:eastAsia="仿宋" w:cs="仿宋"/>
          <w:sz w:val="32"/>
          <w:szCs w:val="32"/>
        </w:rPr>
        <w:t>时须正确佩戴口罩，主动出示安康码、行程码，接受体温检测；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sz w:val="32"/>
          <w:szCs w:val="32"/>
        </w:rPr>
        <w:t>前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天内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有中高风险地区所在县区旅居史的</w:t>
      </w:r>
      <w:r>
        <w:rPr>
          <w:rFonts w:hint="eastAsia" w:ascii="仿宋" w:hAnsi="仿宋" w:eastAsia="仿宋" w:cs="仿宋"/>
          <w:sz w:val="32"/>
          <w:szCs w:val="32"/>
        </w:rPr>
        <w:t>考生，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sz w:val="32"/>
          <w:szCs w:val="32"/>
        </w:rPr>
        <w:t>当天须提供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sz w:val="32"/>
          <w:szCs w:val="32"/>
        </w:rPr>
        <w:t>前三天两次核酸检测阴性证明，其中一次必须为阜阳市核酸检测机构出具的核酸检测阴性证明，两次报告中间间隔24小时(纸质报告与手机APP查询均可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下同</w:t>
      </w:r>
      <w:r>
        <w:rPr>
          <w:rFonts w:hint="eastAsia" w:ascii="仿宋" w:hAnsi="仿宋" w:eastAsia="仿宋" w:cs="仿宋"/>
          <w:sz w:val="32"/>
          <w:szCs w:val="32"/>
        </w:rPr>
        <w:t>)；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其他有市外旅居史的考生，应持有48小时内的核酸检测阴性报告。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考生每次到资格复审现场时</w:t>
      </w:r>
      <w:r>
        <w:rPr>
          <w:rFonts w:hint="eastAsia" w:ascii="仿宋" w:hAnsi="仿宋" w:eastAsia="仿宋" w:cs="仿宋"/>
          <w:sz w:val="32"/>
          <w:szCs w:val="32"/>
        </w:rPr>
        <w:t>，配合考点工作人员做好入场扫码和体温检测。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sz w:val="32"/>
          <w:szCs w:val="32"/>
        </w:rPr>
        <w:t>期间除身份核验环节外须全程戴医用外科口罩，并始终保持1米以上安全距离，口罩弄湿或弄脏后，需要及时更换。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五、有以下情况之一者，不得参加本次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现场资格复审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1．安康码为“红码”、“黄码”，或无安康码的考生；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2．经现场确认有体温异常（≥37.3℃）或有发热、乏力、咳嗽、咳痰、咽痛、腹泻、呕吐、嗅觉或味觉减退等身体异常情况未排除感染风险的考生；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有国内中高风险地区旅居史，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sz w:val="32"/>
          <w:szCs w:val="32"/>
        </w:rPr>
        <w:t>前请保持良好卫生习惯与作息规律，做好个人防护，减少人员接触，根据气温变化增减衣物以预防感冒。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sz w:val="32"/>
          <w:szCs w:val="32"/>
        </w:rPr>
        <w:t>前如出现发热、乏力、咳嗽、呼吸困难、腹泻等症状请如实报告所在地疾控部门并及时前往定点医院就诊。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、请自觉遵守相关防疫要求和属地人员管控政策。凡隐瞒或谎报旅居史、接触史、健康状况等疫情防控重点信息，不配合工作人员进行防疫检测、询问等造成不良后果的，终止其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</w:t>
      </w:r>
      <w:r>
        <w:rPr>
          <w:rFonts w:hint="eastAsia" w:ascii="仿宋" w:hAnsi="仿宋" w:eastAsia="仿宋" w:cs="仿宋"/>
          <w:sz w:val="32"/>
          <w:szCs w:val="32"/>
        </w:rPr>
        <w:t>并依法追究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有关要求如有变化及防疫和应急方案有进一步规定的， 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sz w:val="32"/>
          <w:szCs w:val="32"/>
        </w:rPr>
        <w:t>前最新公告为准，请关注阜南县人民政府网站。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mM3YWU2ZDIwMDNlZjZiYzIxN2VkZmZhOGNjMzMifQ=="/>
  </w:docVars>
  <w:rsids>
    <w:rsidRoot w:val="00471C77"/>
    <w:rsid w:val="00412E95"/>
    <w:rsid w:val="00471C77"/>
    <w:rsid w:val="00667481"/>
    <w:rsid w:val="007731B4"/>
    <w:rsid w:val="00B4587E"/>
    <w:rsid w:val="00EB2FAF"/>
    <w:rsid w:val="017C6D41"/>
    <w:rsid w:val="10613C9B"/>
    <w:rsid w:val="2D7041A7"/>
    <w:rsid w:val="30FE51C2"/>
    <w:rsid w:val="31342315"/>
    <w:rsid w:val="367B522A"/>
    <w:rsid w:val="4186680D"/>
    <w:rsid w:val="466E75DB"/>
    <w:rsid w:val="51836DA8"/>
    <w:rsid w:val="54E65AEA"/>
    <w:rsid w:val="5F1D6AF9"/>
    <w:rsid w:val="5FFB09EF"/>
    <w:rsid w:val="6C0F4137"/>
    <w:rsid w:val="729E00BF"/>
    <w:rsid w:val="79801119"/>
    <w:rsid w:val="7BF462C9"/>
    <w:rsid w:val="7E5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912</Words>
  <Characters>921</Characters>
  <Lines>10</Lines>
  <Paragraphs>2</Paragraphs>
  <TotalTime>7</TotalTime>
  <ScaleCrop>false</ScaleCrop>
  <LinksUpToDate>false</LinksUpToDate>
  <CharactersWithSpaces>922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2022-05-25T08:20:00Z</dcterms:created>
  <dc:creator>阜阳市文旅局</dc:creator>
  <cp:lastModifiedBy>帅气的玄虚</cp:lastModifiedBy>
  <cp:lastPrinted>2022-07-14T07:55:00Z</cp:lastPrinted>
  <dcterms:modified xsi:type="dcterms:W3CDTF">2022-08-01T00:43:51Z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B9A076ECF7614295B507F24557D9FAB4</vt:lpwstr>
  </property>
</Properties>
</file>