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2022年临沂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高新区教育系统部分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公开招聘教师面试疫情防控告知书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6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根据疫情防控工作需要，为确保广大考生身体健康，保障考试安全顺利进行，现将2022年临沂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高新区教育系统部分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事业单位公开招聘教师面试疫情防控有关要求和注意事项告知如下，请所有考生知悉并严格执行各项考试防疫措施和要求。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一、考前防疫准备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（一）为确保顺利参加面试，</w:t>
      </w:r>
      <w:r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</w:rPr>
        <w:t>建议考生考前非必要不离开临沂市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。尚在外地的考生应主动了解临沂市疫情防控相关要求，按规定提前抵达考场，以免耽误考试。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（二）提前申领“山东省电子健康通行码”和“通信大数据行程卡”。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（三）按规定准备相应数量的核酸检测阴性证明（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纸质版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核酸检测阴性证明纸质版（检测报告原件、复印件或截图打印“山东省电子健康通行码”显示个人信息完整的核酸检测结果）</w:t>
      </w:r>
      <w:r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</w:rPr>
        <w:t>须在进入考点时提交给监考人员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不能按要求提供规定的核酸检测阴性证明的，不得参加考试。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6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（四）具有特殊情形的考生（详见“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二、考生管理要求：（三）--（七）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于2022年8月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日前向临沂高新区教育工作办公室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报备电话：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0539-7958606、</w:t>
      </w:r>
      <w:bookmarkStart w:id="0" w:name="_GoBack"/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0539-7118237</w:t>
      </w:r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（五）每日自觉进行体温测量、健康状况监测，如实填报《考试人员健康管理信息采集表》（考试当日入场时上交），考前主动减少外出、不必要的聚集和人员接触，确保考试时身体状况良好。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二、考生管理要求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考前7天内无省外旅居史且非中高风险区的考生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，须持考前48小时内核酸检测阴性证明参加考试。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省外低风险地区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入鲁返鲁参加考试的考生，须提供启程前48小时内核酸检测阴性证明和入鲁后考前48小时内核酸检测阴性证明，或者提供入鲁后考前间隔24小时以上2次核酸检测阴性证明（其中1次为考前48小时内），方可参加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来自中、高风险地区的考生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按要求完成居家医学观察或集中隔离医学观察等措施后，持考前48小时内核酸检测阴性证明参加考试；对尚未公布中高风险区但7天内发生社会面疫情的地区，参照中风险区执行。上述考生应提前向报考单位和考试所在地社区报备，在按照社区要求落实好各项疫情防控措施基础上再按要求参加考试，并于途中注意做好个人防护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考前7天内从省外发生本土疫情省份入鲁返鲁参加考试的考生</w:t>
      </w:r>
      <w:r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</w:rPr>
        <w:t>，应在相对独立的面试室参加面试。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中高风险区和发生本土疫情省份以国务院客户端、“山东疾控”微信公众号最新发布的《山东疾控近期疫情防控公众健康提示》为准。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（六）属于以下情形的考生，参加考试时须持有考前7天内的2次间隔24小时以上的核酸检测阴性证明，其中1次为考前48小时内的核酸检测阴性证明，</w:t>
      </w:r>
      <w:r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</w:rPr>
        <w:t>并在隔离面试室面试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1.尚在隔离观察期的次密切接触者；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2.有中风险等疫情重点地区旅居史且离开上述地区不满7天者；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3.考生居住社区10天内发生疫情者；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4.有境外旅居史且入境已满7天但不满10天者。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color w:val="333333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（七）考前7天有发热、咳嗽等症状的，须提供医疗机构出具的诊断证明和考前48小时内的核酸检测阴性证明，</w:t>
      </w:r>
      <w:r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</w:rPr>
        <w:t>并在隔离面试室面试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（八）属于以下情形的考生，</w:t>
      </w:r>
      <w:r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</w:rPr>
        <w:t>不得参加考试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1.确诊病例、疑似病例、无症状感染者和尚在隔离观察期的密切接触者；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2.考前7天有发热、咳嗽等症状未痊愈且未排除传染病及身体不适者；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3.有高风险等疫情重点地区旅居史且离开上述地区不满7天者；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4.有境外旅居史且入境未满7天者；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5.不能按要求提供核酸检测阴性证明等健康证明的。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三、考试当天有关要求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（一）考生经现场检测体温正常（未超过37.3℃），携带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面试通知书、有效居民身份证件、符合规定要求和相应数量的核酸检测阴性证明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（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纸质版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  <w:lang w:eastAsia="zh-CN"/>
        </w:rPr>
        <w:t>）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扫描考场场所码，出示</w:t>
      </w:r>
      <w:r>
        <w:rPr>
          <w:rStyle w:val="8"/>
          <w:rFonts w:hint="default" w:ascii="Times New Roman" w:hAnsi="Times New Roman" w:eastAsia="仿宋_GB2312" w:cs="Times New Roman"/>
          <w:color w:val="FF0000"/>
          <w:sz w:val="32"/>
          <w:szCs w:val="32"/>
        </w:rPr>
        <w:t>山东省电子健康通行码绿码、通信大数据行程卡绿卡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，方可参加考试。未携带的不得入场。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（二）因考前防疫检查需要，请考生预留充足入场时间，建议至少</w:t>
      </w:r>
      <w:r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</w:rPr>
        <w:t>提前1小时到达考点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，以免影响考试。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（三）考生参加考试时应自备一次性使用医用口罩或医用外科口罩，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除核验考生身份和面试过程中按要求及时摘戴口罩外，进入考点、候考过程中应当全程佩戴口罩。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default" w:ascii="Times New Roman" w:hAnsi="Times New Roman" w:eastAsia="华文宋体" w:cs="Times New Roman"/>
          <w:color w:val="333333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（四）面试开始前，全体考生进行核酸检测。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jIxYmFlODgxMDkxODY5MmVkZjUwYmYwODUwMzAifQ=="/>
  </w:docVars>
  <w:rsids>
    <w:rsidRoot w:val="00E770B5"/>
    <w:rsid w:val="00250D9F"/>
    <w:rsid w:val="00307DBA"/>
    <w:rsid w:val="009B454C"/>
    <w:rsid w:val="00D16877"/>
    <w:rsid w:val="00D46743"/>
    <w:rsid w:val="00E770B5"/>
    <w:rsid w:val="02CB0167"/>
    <w:rsid w:val="06A86478"/>
    <w:rsid w:val="089D3AE3"/>
    <w:rsid w:val="14294496"/>
    <w:rsid w:val="151426C1"/>
    <w:rsid w:val="173426DE"/>
    <w:rsid w:val="196F2E0B"/>
    <w:rsid w:val="19BE1839"/>
    <w:rsid w:val="1B78471D"/>
    <w:rsid w:val="1DB46A0B"/>
    <w:rsid w:val="21264713"/>
    <w:rsid w:val="2A222295"/>
    <w:rsid w:val="2D752092"/>
    <w:rsid w:val="2E6F1FEC"/>
    <w:rsid w:val="31D15820"/>
    <w:rsid w:val="350555F6"/>
    <w:rsid w:val="37150FF2"/>
    <w:rsid w:val="39437235"/>
    <w:rsid w:val="3F8B082F"/>
    <w:rsid w:val="420A52DA"/>
    <w:rsid w:val="4F310DDE"/>
    <w:rsid w:val="51321BB6"/>
    <w:rsid w:val="52FB2068"/>
    <w:rsid w:val="56E12572"/>
    <w:rsid w:val="579C2597"/>
    <w:rsid w:val="58EA6B10"/>
    <w:rsid w:val="5A9D70A0"/>
    <w:rsid w:val="5F0411C4"/>
    <w:rsid w:val="60CC2038"/>
    <w:rsid w:val="6546356B"/>
    <w:rsid w:val="69D31CE0"/>
    <w:rsid w:val="69FE4BA2"/>
    <w:rsid w:val="6B937A26"/>
    <w:rsid w:val="6BD85173"/>
    <w:rsid w:val="6F5D5525"/>
    <w:rsid w:val="72AB3CF9"/>
    <w:rsid w:val="7802482F"/>
    <w:rsid w:val="79214A2C"/>
    <w:rsid w:val="7A9C6066"/>
    <w:rsid w:val="7AE95B4D"/>
    <w:rsid w:val="7BC02B91"/>
    <w:rsid w:val="7C3E585D"/>
    <w:rsid w:val="7D88651F"/>
    <w:rsid w:val="7DEE5820"/>
    <w:rsid w:val="7F34634C"/>
    <w:rsid w:val="7FB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12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000000"/>
      <w:kern w:val="0"/>
      <w:sz w:val="20"/>
      <w:szCs w:val="20"/>
    </w:rPr>
  </w:style>
  <w:style w:type="paragraph" w:customStyle="1" w:styleId="13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color w:val="FF0000"/>
      <w:kern w:val="0"/>
      <w:sz w:val="20"/>
      <w:szCs w:val="20"/>
    </w:rPr>
  </w:style>
  <w:style w:type="paragraph" w:customStyle="1" w:styleId="14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C00000"/>
      <w:kern w:val="0"/>
      <w:sz w:val="20"/>
      <w:szCs w:val="20"/>
    </w:rPr>
  </w:style>
  <w:style w:type="paragraph" w:customStyle="1" w:styleId="15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FF0000"/>
      <w:kern w:val="0"/>
      <w:sz w:val="20"/>
      <w:szCs w:val="20"/>
    </w:rPr>
  </w:style>
  <w:style w:type="paragraph" w:customStyle="1" w:styleId="2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2"/>
    </w:rPr>
  </w:style>
  <w:style w:type="paragraph" w:customStyle="1" w:styleId="2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22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et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et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5">
    <w:name w:val="e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6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7">
    <w:name w:val="e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28">
    <w:name w:val="e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C00000"/>
      <w:kern w:val="0"/>
      <w:sz w:val="24"/>
      <w:szCs w:val="24"/>
    </w:rPr>
  </w:style>
  <w:style w:type="paragraph" w:customStyle="1" w:styleId="29">
    <w:name w:val="et1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30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2"/>
    </w:rPr>
  </w:style>
  <w:style w:type="paragraph" w:customStyle="1" w:styleId="3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37">
    <w:name w:val="font0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8">
    <w:name w:val="font6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5</Pages>
  <Words>2048</Words>
  <Characters>2109</Characters>
  <Lines>567</Lines>
  <Paragraphs>159</Paragraphs>
  <TotalTime>3</TotalTime>
  <ScaleCrop>false</ScaleCrop>
  <LinksUpToDate>false</LinksUpToDate>
  <CharactersWithSpaces>2152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2021-08-12T03:13:00Z</dcterms:created>
  <dc:creator>User</dc:creator>
  <cp:lastModifiedBy>Administrator</cp:lastModifiedBy>
  <dcterms:modified xsi:type="dcterms:W3CDTF">2022-07-28T07:59:45Z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746C4EBCCC894E6FA6B45CB274826F49</vt:lpwstr>
  </property>
</Properties>
</file>