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eastAsia="方正小标宋_GBK"/>
          <w:color w:val="000000" w:themeColor="text1"/>
          <w:sz w:val="21"/>
          <w:szCs w:val="21"/>
          <w:lang w:val="en-US" w:eastAsia="zh-CN"/>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附件</w:t>
      </w:r>
      <w:r>
        <w:rPr>
          <w:rFonts w:hint="eastAsia" w:ascii="方正小标宋_GBK" w:eastAsia="方正小标宋_GBK"/>
          <w:color w:val="000000" w:themeColor="text1"/>
          <w:sz w:val="21"/>
          <w:szCs w:val="21"/>
          <w:lang w:val="en-US" w:eastAsia="zh-CN"/>
          <w14:textFill>
            <w14:solidFill>
              <w14:schemeClr w14:val="tx1"/>
            </w14:solidFill>
          </w14:textFill>
        </w:rPr>
        <w:t>3</w:t>
      </w:r>
    </w:p>
    <w:p>
      <w:pPr>
        <w:keepNext w:val="0"/>
        <w:keepLines w:val="0"/>
        <w:pageBreakBefore w:val="0"/>
        <w:widowControl/>
        <w:kinsoku/>
        <w:wordWrap/>
        <w:overflowPunct/>
        <w:topLinePunct w:val="0"/>
        <w:autoSpaceDE/>
        <w:autoSpaceDN/>
        <w:bidi w:val="0"/>
        <w:adjustRightInd/>
        <w:snapToGrid w:val="0"/>
        <w:spacing w:line="520" w:lineRule="exact"/>
        <w:ind w:firstLine="948" w:firstLineChars="300"/>
        <w:jc w:val="center"/>
        <w:textAlignment w:val="baseline"/>
        <w:rPr>
          <w:rFonts w:hint="default" w:ascii="方正小标宋_GBK" w:eastAsia="方正小标宋_GBK"/>
          <w:color w:val="000000" w:themeColor="text1"/>
          <w:szCs w:val="32"/>
          <w:lang w:val="en-US" w:eastAsia="zh-CN"/>
          <w14:textFill>
            <w14:solidFill>
              <w14:schemeClr w14:val="tx1"/>
            </w14:solidFill>
          </w14:textFill>
        </w:rPr>
      </w:pPr>
      <w:r>
        <w:rPr>
          <w:rFonts w:hint="eastAsia" w:ascii="方正小标宋_GBK" w:eastAsia="方正小标宋_GBK"/>
          <w:color w:val="000000" w:themeColor="text1"/>
          <w:szCs w:val="32"/>
          <w:lang w:val="en-US" w:eastAsia="zh-CN"/>
          <w14:textFill>
            <w14:solidFill>
              <w14:schemeClr w14:val="tx1"/>
            </w14:solidFill>
          </w14:textFill>
        </w:rPr>
        <w:t>2022年度宣城市宣州区中小学新任教师公开招聘专业测试考生健康申明卡及安全考试承诺书</w:t>
      </w:r>
    </w:p>
    <w:p>
      <w:pPr>
        <w:keepNext w:val="0"/>
        <w:keepLines w:val="0"/>
        <w:pageBreakBefore w:val="0"/>
        <w:widowControl/>
        <w:kinsoku/>
        <w:wordWrap/>
        <w:overflowPunct/>
        <w:topLinePunct w:val="0"/>
        <w:autoSpaceDE/>
        <w:autoSpaceDN/>
        <w:bidi w:val="0"/>
        <w:adjustRightInd/>
        <w:snapToGrid w:val="0"/>
        <w:spacing w:line="520" w:lineRule="exact"/>
        <w:ind w:firstLine="948" w:firstLineChars="300"/>
        <w:textAlignment w:val="baseline"/>
        <w:rPr>
          <w:rFonts w:hint="eastAsia" w:ascii="仿宋_GB2312" w:hAnsi="仿宋_GB2312" w:eastAsia="仿宋_GB2312" w:cs="仿宋_GB2312"/>
          <w:color w:val="000000" w:themeColor="text1"/>
          <w:kern w:val="0"/>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准考证号：</w:t>
      </w:r>
      <w:r>
        <w:rPr>
          <w:rFonts w:ascii="仿宋_GB2312" w:hAnsi="仿宋_GB2312" w:eastAsia="仿宋_GB2312" w:cs="仿宋_GB2312"/>
          <w:color w:val="000000" w:themeColor="text1"/>
          <w:kern w:val="0"/>
          <w:szCs w:val="32"/>
          <w14:textFill>
            <w14:solidFill>
              <w14:schemeClr w14:val="tx1"/>
            </w14:solidFill>
          </w14:textFill>
        </w:rPr>
        <w:t xml:space="preserve"> </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Cs w:val="32"/>
          <w14:textFill>
            <w14:solidFill>
              <w14:schemeClr w14:val="tx1"/>
            </w14:solidFill>
          </w14:textFill>
        </w:rPr>
        <w:t>身份证号：</w:t>
      </w:r>
      <w:r>
        <w:rPr>
          <w:rFonts w:ascii="仿宋_GB2312" w:hAnsi="仿宋_GB2312" w:eastAsia="仿宋_GB2312" w:cs="仿宋_GB2312"/>
          <w:color w:val="000000" w:themeColor="text1"/>
          <w:kern w:val="0"/>
          <w:szCs w:val="32"/>
          <w14:textFill>
            <w14:solidFill>
              <w14:schemeClr w14:val="tx1"/>
            </w14:solidFill>
          </w14:textFill>
        </w:rPr>
        <w:t xml:space="preserve">            </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val="0"/>
        <w:spacing w:line="520" w:lineRule="exact"/>
        <w:ind w:firstLine="948" w:firstLineChars="300"/>
        <w:textAlignment w:val="baseline"/>
        <w:rPr>
          <w:rFonts w:ascii="仿宋_GB2312" w:hAnsi="仿宋_GB2312" w:eastAsia="仿宋_GB2312" w:cs="仿宋_GB2312"/>
          <w:color w:val="000000" w:themeColor="text1"/>
          <w:kern w:val="0"/>
          <w:szCs w:val="32"/>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有效手机联系方式：</w:t>
      </w:r>
      <w:r>
        <w:rPr>
          <w:rFonts w:ascii="仿宋_GB2312" w:hAnsi="仿宋_GB2312" w:eastAsia="仿宋_GB2312" w:cs="仿宋_GB2312"/>
          <w:color w:val="000000" w:themeColor="text1"/>
          <w:kern w:val="0"/>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val="0"/>
        <w:spacing w:line="520" w:lineRule="exact"/>
        <w:ind w:firstLine="632" w:firstLineChars="200"/>
        <w:textAlignment w:val="baseline"/>
        <w:rPr>
          <w:rFonts w:hint="eastAsia" w:ascii="仿宋_GB2312" w:hAnsi="仿宋_GB2312" w:eastAsia="仿宋_GB2312" w:cs="仿宋_GB2312"/>
          <w:color w:val="000000" w:themeColor="text1"/>
          <w:kern w:val="0"/>
          <w:szCs w:val="32"/>
          <w14:textFill>
            <w14:solidFill>
              <w14:schemeClr w14:val="tx1"/>
            </w14:solidFill>
          </w14:textFill>
        </w:rPr>
      </w:pPr>
    </w:p>
    <w:p>
      <w:pPr>
        <w:widowControl/>
        <w:shd w:val="clear" w:color="auto" w:fill="FFFFFF"/>
        <w:spacing w:line="360" w:lineRule="atLeast"/>
        <w:ind w:firstLine="632" w:firstLineChars="200"/>
        <w:jc w:val="left"/>
        <w:rPr>
          <w:rFonts w:ascii="仿宋_GB2312" w:hAnsi="仿宋_GB2312" w:eastAsia="仿宋_GB2312" w:cs="仿宋_GB2312"/>
          <w:color w:val="000000" w:themeColor="text1"/>
          <w:kern w:val="0"/>
          <w:szCs w:val="32"/>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本人已认真阅读《</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2022年度宣城市宣州区中小学新任教师公开招聘专业测试疫情防控须知</w:t>
      </w:r>
      <w:r>
        <w:rPr>
          <w:rFonts w:hint="eastAsia" w:ascii="仿宋_GB2312" w:hAnsi="仿宋_GB2312" w:eastAsia="仿宋_GB2312" w:cs="仿宋_GB2312"/>
          <w:color w:val="000000" w:themeColor="text1"/>
          <w:kern w:val="0"/>
          <w:szCs w:val="32"/>
          <w14:textFill>
            <w14:solidFill>
              <w14:schemeClr w14:val="tx1"/>
            </w14:solidFill>
          </w14:textFill>
        </w:rPr>
        <w:t>》，已知悉不得参加</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测试</w:t>
      </w:r>
      <w:r>
        <w:rPr>
          <w:rFonts w:hint="eastAsia" w:ascii="仿宋_GB2312" w:hAnsi="仿宋_GB2312" w:eastAsia="仿宋_GB2312" w:cs="仿宋_GB2312"/>
          <w:color w:val="000000" w:themeColor="text1"/>
          <w:kern w:val="0"/>
          <w:szCs w:val="32"/>
          <w14:textFill>
            <w14:solidFill>
              <w14:schemeClr w14:val="tx1"/>
            </w14:solidFill>
          </w14:textFill>
        </w:rPr>
        <w:t>的情形，本人承诺：</w:t>
      </w:r>
    </w:p>
    <w:p>
      <w:pPr>
        <w:keepNext w:val="0"/>
        <w:keepLines w:val="0"/>
        <w:pageBreakBefore w:val="0"/>
        <w:widowControl/>
        <w:kinsoku/>
        <w:wordWrap/>
        <w:overflowPunct/>
        <w:topLinePunct w:val="0"/>
        <w:autoSpaceDE/>
        <w:autoSpaceDN/>
        <w:bidi w:val="0"/>
        <w:adjustRightInd/>
        <w:snapToGrid w:val="0"/>
        <w:spacing w:line="520" w:lineRule="exact"/>
        <w:ind w:firstLine="632" w:firstLineChars="200"/>
        <w:textAlignment w:val="baseline"/>
        <w:rPr>
          <w:rFonts w:hint="eastAsia" w:ascii="仿宋_GB2312" w:hAnsi="仿宋_GB2312" w:eastAsia="仿宋_GB2312" w:cs="仿宋_GB2312"/>
          <w:color w:val="000000" w:themeColor="text1"/>
          <w:kern w:val="0"/>
          <w:szCs w:val="32"/>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1．本人在</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专业测试</w:t>
      </w:r>
      <w:r>
        <w:rPr>
          <w:rFonts w:hint="eastAsia" w:ascii="仿宋_GB2312" w:hAnsi="仿宋_GB2312" w:eastAsia="仿宋_GB2312" w:cs="仿宋_GB2312"/>
          <w:color w:val="000000" w:themeColor="text1"/>
          <w:kern w:val="0"/>
          <w:szCs w:val="32"/>
          <w14:textFill>
            <w14:solidFill>
              <w14:schemeClr w14:val="tx1"/>
            </w14:solidFill>
          </w14:textFill>
        </w:rPr>
        <w:t>前不属于疫情防控要求隔离期、医学观察期或自我隔离期内的人群。</w:t>
      </w:r>
    </w:p>
    <w:p>
      <w:pPr>
        <w:keepNext w:val="0"/>
        <w:keepLines w:val="0"/>
        <w:pageBreakBefore w:val="0"/>
        <w:widowControl/>
        <w:kinsoku/>
        <w:wordWrap/>
        <w:overflowPunct/>
        <w:topLinePunct w:val="0"/>
        <w:autoSpaceDE/>
        <w:autoSpaceDN/>
        <w:bidi w:val="0"/>
        <w:adjustRightInd/>
        <w:snapToGrid w:val="0"/>
        <w:spacing w:line="520" w:lineRule="exact"/>
        <w:ind w:firstLine="632" w:firstLineChars="200"/>
        <w:textAlignment w:val="baseline"/>
        <w:rPr>
          <w:rFonts w:hint="eastAsia" w:ascii="仿宋_GB2312" w:hAnsi="仿宋_GB2312" w:eastAsia="仿宋_GB2312" w:cs="仿宋_GB2312"/>
          <w:color w:val="000000" w:themeColor="text1"/>
          <w:kern w:val="0"/>
          <w:szCs w:val="32"/>
          <w14:textFill>
            <w14:solidFill>
              <w14:schemeClr w14:val="tx1"/>
            </w14:solidFill>
          </w14:textFill>
        </w:rPr>
      </w:pPr>
      <w:r>
        <w:rPr>
          <w:rFonts w:hint="eastAsia" w:ascii="仿宋_GB2312" w:hAnsi="仿宋_GB2312" w:eastAsia="仿宋_GB2312" w:cs="仿宋_GB2312"/>
          <w:color w:val="000000" w:themeColor="text1"/>
          <w:kern w:val="0"/>
          <w:szCs w:val="32"/>
          <w14:textFill>
            <w14:solidFill>
              <w14:schemeClr w14:val="tx1"/>
            </w14:solidFill>
          </w14:textFill>
        </w:rPr>
        <w:t>2．本人</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专业测试</w:t>
      </w:r>
      <w:r>
        <w:rPr>
          <w:rFonts w:hint="eastAsia" w:ascii="仿宋_GB2312" w:hAnsi="仿宋_GB2312" w:eastAsia="仿宋_GB2312" w:cs="仿宋_GB2312"/>
          <w:color w:val="000000" w:themeColor="text1"/>
          <w:kern w:val="0"/>
          <w:szCs w:val="32"/>
          <w14:textFill>
            <w14:solidFill>
              <w14:schemeClr w14:val="tx1"/>
            </w14:solidFill>
          </w14:textFill>
        </w:rPr>
        <w:t>前已按规定要求落实防疫措施，在</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测试</w:t>
      </w:r>
      <w:r>
        <w:rPr>
          <w:rFonts w:hint="eastAsia" w:ascii="仿宋_GB2312" w:hAnsi="仿宋_GB2312" w:eastAsia="仿宋_GB2312" w:cs="仿宋_GB2312"/>
          <w:color w:val="000000" w:themeColor="text1"/>
          <w:kern w:val="0"/>
          <w:szCs w:val="32"/>
          <w14:textFill>
            <w14:solidFill>
              <w14:schemeClr w14:val="tx1"/>
            </w14:solidFill>
          </w14:textFill>
        </w:rPr>
        <w:t>前14天内按要求测量体温，做好健康监测，并如实填好健康监测记录表（见承诺书反面）。在参加</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测试</w:t>
      </w:r>
      <w:r>
        <w:rPr>
          <w:rFonts w:hint="eastAsia" w:ascii="仿宋_GB2312" w:hAnsi="仿宋_GB2312" w:eastAsia="仿宋_GB2312" w:cs="仿宋_GB2312"/>
          <w:color w:val="000000" w:themeColor="text1"/>
          <w:kern w:val="0"/>
          <w:szCs w:val="32"/>
          <w14:textFill>
            <w14:solidFill>
              <w14:schemeClr w14:val="tx1"/>
            </w14:solidFill>
          </w14:textFill>
        </w:rPr>
        <w:t>期间，将自觉遵守考点各项防疫规定。</w:t>
      </w:r>
    </w:p>
    <w:p>
      <w:pPr>
        <w:keepNext w:val="0"/>
        <w:keepLines w:val="0"/>
        <w:pageBreakBefore w:val="0"/>
        <w:widowControl/>
        <w:kinsoku/>
        <w:wordWrap/>
        <w:overflowPunct/>
        <w:topLinePunct w:val="0"/>
        <w:autoSpaceDE/>
        <w:autoSpaceDN/>
        <w:bidi w:val="0"/>
        <w:adjustRightInd/>
        <w:snapToGrid w:val="0"/>
        <w:ind w:firstLine="632" w:firstLineChars="200"/>
        <w:textAlignment w:val="baseline"/>
        <w:rPr>
          <w:rFonts w:hint="eastAsia" w:ascii="仿宋" w:hAnsi="仿宋" w:eastAsia="仿宋" w:cs="仿宋"/>
          <w:color w:val="000000" w:themeColor="text1"/>
          <w:szCs w:val="32"/>
          <w:lang w:eastAsia="zh-CN"/>
          <w14:textFill>
            <w14:solidFill>
              <w14:schemeClr w14:val="tx1"/>
            </w14:solidFill>
          </w14:textFill>
        </w:rPr>
      </w:pPr>
      <w:r>
        <w:rPr>
          <w:rFonts w:ascii="仿宋" w:hAnsi="仿宋" w:eastAsia="仿宋" w:cs="仿宋"/>
          <w:color w:val="000000" w:themeColor="text1"/>
          <w:szCs w:val="32"/>
          <w14:textFill>
            <w14:solidFill>
              <w14:schemeClr w14:val="tx1"/>
            </w14:solidFill>
          </w14:textFill>
        </w:rPr>
        <w:t>3</w:t>
      </w:r>
      <w:r>
        <w:rPr>
          <w:rFonts w:hint="eastAsia" w:ascii="仿宋" w:hAnsi="仿宋" w:eastAsia="仿宋" w:cs="仿宋"/>
          <w:color w:val="000000" w:themeColor="text1"/>
          <w:szCs w:val="32"/>
          <w14:textFill>
            <w14:solidFill>
              <w14:schemeClr w14:val="tx1"/>
            </w14:solidFill>
          </w14:textFill>
        </w:rPr>
        <w:t>．如在入场前和</w:t>
      </w:r>
      <w:r>
        <w:rPr>
          <w:rFonts w:hint="eastAsia" w:ascii="仿宋" w:hAnsi="仿宋" w:eastAsia="仿宋" w:cs="仿宋"/>
          <w:color w:val="000000" w:themeColor="text1"/>
          <w:szCs w:val="32"/>
          <w:lang w:val="en-US" w:eastAsia="zh-CN"/>
          <w14:textFill>
            <w14:solidFill>
              <w14:schemeClr w14:val="tx1"/>
            </w14:solidFill>
          </w14:textFill>
        </w:rPr>
        <w:t>测试</w:t>
      </w:r>
      <w:r>
        <w:rPr>
          <w:rFonts w:hint="eastAsia" w:ascii="仿宋" w:hAnsi="仿宋" w:eastAsia="仿宋" w:cs="仿宋"/>
          <w:color w:val="000000" w:themeColor="text1"/>
          <w:szCs w:val="32"/>
          <w14:textFill>
            <w14:solidFill>
              <w14:schemeClr w14:val="tx1"/>
            </w14:solidFill>
          </w14:textFill>
        </w:rPr>
        <w:t>中有发烧（超过</w:t>
      </w:r>
      <w:r>
        <w:rPr>
          <w:rFonts w:ascii="仿宋" w:hAnsi="仿宋" w:eastAsia="仿宋" w:cs="仿宋"/>
          <w:color w:val="000000" w:themeColor="text1"/>
          <w:szCs w:val="32"/>
          <w14:textFill>
            <w14:solidFill>
              <w14:schemeClr w14:val="tx1"/>
            </w14:solidFill>
          </w14:textFill>
        </w:rPr>
        <w:t xml:space="preserve"> 37.3</w:t>
      </w:r>
      <w:r>
        <w:rPr>
          <w:rFonts w:hint="eastAsia" w:ascii="仿宋" w:hAnsi="仿宋" w:eastAsia="仿宋" w:cs="仿宋"/>
          <w:color w:val="000000" w:themeColor="text1"/>
          <w:szCs w:val="32"/>
          <w14:textFill>
            <w14:solidFill>
              <w14:schemeClr w14:val="tx1"/>
            </w14:solidFill>
          </w14:textFill>
        </w:rPr>
        <w:t>℃）或咳嗽等呼吸道症状，或健康码、行程码非绿码，若</w:t>
      </w:r>
      <w:r>
        <w:rPr>
          <w:rFonts w:hint="eastAsia" w:ascii="仿宋" w:hAnsi="仿宋" w:eastAsia="仿宋" w:cs="仿宋"/>
          <w:color w:val="000000" w:themeColor="text1"/>
          <w:szCs w:val="32"/>
          <w:lang w:val="en-US" w:eastAsia="zh-CN"/>
          <w14:textFill>
            <w14:solidFill>
              <w14:schemeClr w14:val="tx1"/>
            </w14:solidFill>
          </w14:textFill>
        </w:rPr>
        <w:t>具备</w:t>
      </w:r>
      <w:r>
        <w:rPr>
          <w:rFonts w:hint="eastAsia" w:ascii="仿宋" w:hAnsi="仿宋" w:eastAsia="仿宋" w:cs="仿宋"/>
          <w:color w:val="000000" w:themeColor="text1"/>
          <w:szCs w:val="32"/>
          <w14:textFill>
            <w14:solidFill>
              <w14:schemeClr w14:val="tx1"/>
            </w14:solidFill>
          </w14:textFill>
        </w:rPr>
        <w:t>完成</w:t>
      </w:r>
      <w:r>
        <w:rPr>
          <w:rFonts w:hint="eastAsia" w:ascii="仿宋" w:hAnsi="仿宋" w:eastAsia="仿宋" w:cs="仿宋"/>
          <w:color w:val="000000" w:themeColor="text1"/>
          <w:szCs w:val="32"/>
          <w:lang w:val="en-US" w:eastAsia="zh-CN"/>
          <w14:textFill>
            <w14:solidFill>
              <w14:schemeClr w14:val="tx1"/>
            </w14:solidFill>
          </w14:textFill>
        </w:rPr>
        <w:t>测试</w:t>
      </w:r>
      <w:r>
        <w:rPr>
          <w:rFonts w:hint="eastAsia" w:ascii="仿宋" w:hAnsi="仿宋" w:eastAsia="仿宋" w:cs="仿宋"/>
          <w:color w:val="000000" w:themeColor="text1"/>
          <w:szCs w:val="32"/>
          <w14:textFill>
            <w14:solidFill>
              <w14:schemeClr w14:val="tx1"/>
            </w14:solidFill>
          </w14:textFill>
        </w:rPr>
        <w:t>条件，听从工作人员安排进入备用隔离考场</w:t>
      </w:r>
      <w:r>
        <w:rPr>
          <w:rFonts w:hint="eastAsia" w:ascii="仿宋" w:hAnsi="仿宋" w:eastAsia="仿宋" w:cs="仿宋"/>
          <w:color w:val="000000" w:themeColor="text1"/>
          <w:szCs w:val="32"/>
          <w:lang w:val="en-US" w:eastAsia="zh-CN"/>
          <w14:textFill>
            <w14:solidFill>
              <w14:schemeClr w14:val="tx1"/>
            </w14:solidFill>
          </w14:textFill>
        </w:rPr>
        <w:t>参加测试</w:t>
      </w:r>
      <w:r>
        <w:rPr>
          <w:rFonts w:hint="eastAsia" w:ascii="仿宋" w:hAnsi="仿宋" w:eastAsia="仿宋" w:cs="仿宋"/>
          <w:color w:val="000000" w:themeColor="text1"/>
          <w:szCs w:val="32"/>
          <w14:textFill>
            <w14:solidFill>
              <w14:schemeClr w14:val="tx1"/>
            </w14:solidFill>
          </w14:textFill>
        </w:rPr>
        <w:t>。</w:t>
      </w:r>
      <w:r>
        <w:rPr>
          <w:rFonts w:hint="eastAsia" w:ascii="仿宋" w:hAnsi="仿宋" w:eastAsia="仿宋" w:cs="仿宋"/>
          <w:color w:val="000000" w:themeColor="text1"/>
          <w:szCs w:val="32"/>
          <w:lang w:val="en-US" w:eastAsia="zh-CN"/>
          <w14:textFill>
            <w14:solidFill>
              <w14:schemeClr w14:val="tx1"/>
            </w14:solidFill>
          </w14:textFill>
        </w:rPr>
        <w:t>或</w:t>
      </w:r>
      <w:r>
        <w:rPr>
          <w:rFonts w:hint="eastAsia" w:ascii="仿宋" w:hAnsi="仿宋" w:eastAsia="仿宋" w:cs="仿宋"/>
          <w:color w:val="000000" w:themeColor="text1"/>
          <w:szCs w:val="32"/>
          <w14:textFill>
            <w14:solidFill>
              <w14:schemeClr w14:val="tx1"/>
            </w14:solidFill>
          </w14:textFill>
        </w:rPr>
        <w:t>本人自愿选择放弃</w:t>
      </w:r>
      <w:r>
        <w:rPr>
          <w:rFonts w:hint="eastAsia" w:ascii="仿宋" w:hAnsi="仿宋" w:eastAsia="仿宋" w:cs="仿宋"/>
          <w:color w:val="000000" w:themeColor="text1"/>
          <w:szCs w:val="32"/>
          <w:lang w:val="en-US" w:eastAsia="zh-CN"/>
          <w14:textFill>
            <w14:solidFill>
              <w14:schemeClr w14:val="tx1"/>
            </w14:solidFill>
          </w14:textFill>
        </w:rPr>
        <w:t>测试</w:t>
      </w:r>
      <w:r>
        <w:rPr>
          <w:rFonts w:hint="eastAsia" w:ascii="仿宋" w:hAnsi="仿宋" w:eastAsia="仿宋" w:cs="仿宋"/>
          <w:color w:val="000000" w:themeColor="text1"/>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ind w:firstLine="632" w:firstLineChars="200"/>
        <w:textAlignment w:val="baseline"/>
        <w:rPr>
          <w:rFonts w:hint="eastAsia" w:ascii="仿宋" w:hAnsi="仿宋" w:eastAsia="仿宋" w:cs="仿宋"/>
          <w:color w:val="000000"/>
          <w:szCs w:val="32"/>
        </w:rPr>
      </w:pPr>
      <w:r>
        <w:rPr>
          <w:rFonts w:ascii="仿宋_GB2312" w:hAnsi="仿宋_GB2312" w:eastAsia="仿宋_GB2312" w:cs="仿宋_GB2312"/>
          <w:color w:val="000000" w:themeColor="text1"/>
          <w:kern w:val="0"/>
          <w:szCs w:val="32"/>
          <w14:textFill>
            <w14:solidFill>
              <w14:schemeClr w14:val="tx1"/>
            </w14:solidFill>
          </w14:textFill>
        </w:rPr>
        <w:t>4.</w:t>
      </w:r>
      <w:r>
        <w:rPr>
          <w:rFonts w:hint="eastAsia" w:ascii="仿宋_GB2312" w:hAnsi="仿宋_GB2312" w:eastAsia="仿宋_GB2312" w:cs="仿宋_GB2312"/>
          <w:color w:val="000000" w:themeColor="text1"/>
          <w:kern w:val="0"/>
          <w:szCs w:val="32"/>
          <w14:textFill>
            <w14:solidFill>
              <w14:schemeClr w14:val="tx1"/>
            </w14:solidFill>
          </w14:textFill>
        </w:rPr>
        <w:t>如因隐瞒或虚假填报引起</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疫情传播</w:t>
      </w:r>
      <w:r>
        <w:rPr>
          <w:rFonts w:hint="eastAsia" w:ascii="仿宋_GB2312" w:hAnsi="仿宋_GB2312" w:eastAsia="仿宋_GB2312" w:cs="仿宋_GB2312"/>
          <w:color w:val="000000" w:themeColor="text1"/>
          <w:kern w:val="0"/>
          <w:szCs w:val="32"/>
          <w14:textFill>
            <w14:solidFill>
              <w14:schemeClr w14:val="tx1"/>
            </w14:solidFill>
          </w14:textFill>
        </w:rPr>
        <w:t>或者有严重传播危险而影响公共安全</w:t>
      </w:r>
      <w:r>
        <w:rPr>
          <w:rFonts w:hint="eastAsia" w:ascii="仿宋_GB2312" w:hAnsi="仿宋_GB2312" w:eastAsia="仿宋_GB2312" w:cs="仿宋_GB2312"/>
          <w:color w:val="000000" w:themeColor="text1"/>
          <w:kern w:val="0"/>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Cs w:val="32"/>
          <w:lang w:val="en-US" w:eastAsia="zh-CN"/>
          <w14:textFill>
            <w14:solidFill>
              <w14:schemeClr w14:val="tx1"/>
            </w14:solidFill>
          </w14:textFill>
        </w:rPr>
        <w:t>所造成</w:t>
      </w:r>
      <w:r>
        <w:rPr>
          <w:rFonts w:hint="eastAsia" w:ascii="仿宋_GB2312" w:hAnsi="仿宋_GB2312" w:eastAsia="仿宋_GB2312" w:cs="仿宋_GB2312"/>
          <w:color w:val="000000" w:themeColor="text1"/>
          <w:kern w:val="0"/>
          <w:szCs w:val="32"/>
          <w14:textFill>
            <w14:solidFill>
              <w14:schemeClr w14:val="tx1"/>
            </w14:solidFill>
          </w14:textFill>
        </w:rPr>
        <w:t>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仿宋" w:hAnsi="仿宋" w:eastAsia="仿宋" w:cs="仿宋"/>
          <w:color w:val="000000" w:themeColor="text1"/>
          <w:szCs w:val="32"/>
          <w14:textFill>
            <w14:solidFill>
              <w14:schemeClr w14:val="tx1"/>
            </w14:solidFill>
          </w14:textFill>
        </w:rPr>
        <w:t>本人承诺信息真实、准确，并知悉与之相关的法律责任。如有瞒报、错报、漏报的情况，一切后果自负。</w:t>
      </w:r>
    </w:p>
    <w:p>
      <w:pPr>
        <w:ind w:right="1264" w:firstLine="2528" w:firstLineChars="800"/>
        <w:jc w:val="both"/>
        <w:rPr>
          <w:rFonts w:hint="eastAsia" w:ascii="Times New Roman" w:hAnsi="Times New Roman" w:eastAsia="方正仿宋_GBK" w:cs="Times New Roman"/>
          <w:kern w:val="2"/>
          <w:sz w:val="32"/>
          <w:szCs w:val="24"/>
          <w:lang w:val="en-US" w:eastAsia="zh-CN" w:bidi="ar-SA"/>
        </w:rPr>
      </w:pPr>
      <w:r>
        <w:rPr>
          <w:rFonts w:hint="eastAsia" w:ascii="仿宋" w:hAnsi="仿宋" w:eastAsia="仿宋" w:cs="仿宋"/>
          <w:color w:val="000000"/>
          <w:szCs w:val="32"/>
        </w:rPr>
        <w:t>考生本人</w:t>
      </w:r>
      <w:r>
        <w:rPr>
          <w:rFonts w:hint="eastAsia" w:ascii="仿宋" w:hAnsi="仿宋" w:eastAsia="仿宋" w:cs="仿宋"/>
          <w:color w:val="000000"/>
          <w:szCs w:val="32"/>
          <w:lang w:val="en-US" w:eastAsia="zh-CN"/>
        </w:rPr>
        <w:t>签名</w:t>
      </w:r>
      <w:r>
        <w:rPr>
          <w:rFonts w:hint="eastAsia" w:ascii="仿宋" w:hAnsi="仿宋" w:eastAsia="仿宋" w:cs="仿宋"/>
          <w:color w:val="000000"/>
          <w:szCs w:val="32"/>
        </w:rPr>
        <w:t>：</w:t>
      </w:r>
      <w:r>
        <w:rPr>
          <w:rFonts w:ascii="仿宋" w:hAnsi="仿宋" w:eastAsia="仿宋" w:cs="仿宋"/>
          <w:color w:val="000000"/>
          <w:szCs w:val="32"/>
        </w:rPr>
        <w:t xml:space="preserve"> </w:t>
      </w:r>
      <w:r>
        <w:rPr>
          <w:rFonts w:hint="eastAsia" w:ascii="仿宋" w:hAnsi="仿宋" w:eastAsia="仿宋" w:cs="仿宋"/>
          <w:color w:val="000000"/>
          <w:szCs w:val="32"/>
          <w:lang w:val="en-US" w:eastAsia="zh-CN"/>
        </w:rPr>
        <w:t xml:space="preserve">           </w:t>
      </w:r>
      <w:r>
        <w:rPr>
          <w:rFonts w:hint="eastAsia" w:ascii="仿宋" w:hAnsi="仿宋" w:eastAsia="仿宋" w:cs="仿宋"/>
          <w:color w:val="000000"/>
          <w:szCs w:val="32"/>
        </w:rPr>
        <w:t>日期：</w:t>
      </w:r>
      <w:bookmarkStart w:id="0" w:name="_GoBack"/>
      <w:bookmarkEnd w:id="0"/>
    </w:p>
    <w:p>
      <w:pPr>
        <w:jc w:val="center"/>
        <w:rPr>
          <w:rFonts w:ascii="方正小标宋_GBK" w:eastAsia="方正小标宋_GBK"/>
          <w:color w:val="000000"/>
          <w:szCs w:val="32"/>
        </w:rPr>
      </w:pPr>
      <w:r>
        <w:rPr>
          <w:rFonts w:hint="eastAsia" w:ascii="方正小标宋_GBK" w:eastAsia="方正小标宋_GBK"/>
          <w:color w:val="000000"/>
          <w:szCs w:val="32"/>
          <w:lang w:val="en-US" w:eastAsia="zh-CN"/>
        </w:rPr>
        <w:t>考生专业测试</w:t>
      </w:r>
      <w:r>
        <w:rPr>
          <w:rFonts w:hint="eastAsia" w:ascii="方正小标宋_GBK" w:eastAsia="方正小标宋_GBK"/>
          <w:color w:val="000000"/>
          <w:szCs w:val="32"/>
        </w:rPr>
        <w:t>前</w:t>
      </w:r>
      <w:r>
        <w:rPr>
          <w:rFonts w:ascii="方正小标宋_GBK" w:eastAsia="方正小标宋_GBK"/>
          <w:color w:val="000000"/>
          <w:szCs w:val="32"/>
        </w:rPr>
        <w:t>14</w:t>
      </w:r>
      <w:r>
        <w:rPr>
          <w:rFonts w:hint="eastAsia" w:ascii="方正小标宋_GBK" w:eastAsia="方正小标宋_GBK"/>
          <w:color w:val="000000"/>
          <w:szCs w:val="32"/>
        </w:rPr>
        <w:t>天健康监测记录表</w:t>
      </w:r>
    </w:p>
    <w:p>
      <w:pPr>
        <w:spacing w:line="520" w:lineRule="exact"/>
        <w:ind w:firstLine="632" w:firstLineChars="200"/>
        <w:rPr>
          <w:rFonts w:ascii="仿宋_GB2312" w:hAnsi="仿宋_GB2312" w:eastAsia="仿宋_GB2312" w:cs="仿宋_GB2312"/>
          <w:kern w:val="0"/>
          <w:szCs w:val="32"/>
        </w:rPr>
      </w:pPr>
    </w:p>
    <w:tbl>
      <w:tblPr>
        <w:tblStyle w:val="5"/>
        <w:tblW w:w="93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5"/>
        <w:gridCol w:w="1333"/>
        <w:gridCol w:w="1161"/>
        <w:gridCol w:w="982"/>
        <w:gridCol w:w="983"/>
        <w:gridCol w:w="1084"/>
        <w:gridCol w:w="1086"/>
        <w:gridCol w:w="1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1175" w:type="dxa"/>
          </w:tcPr>
          <w:p>
            <w:pPr>
              <w:pStyle w:val="7"/>
              <w:spacing w:before="43"/>
              <w:ind w:left="74" w:right="66"/>
              <w:jc w:val="center"/>
              <w:rPr>
                <w:b/>
                <w:sz w:val="16"/>
                <w:szCs w:val="10"/>
              </w:rPr>
            </w:pPr>
            <w:r>
              <w:rPr>
                <w:rFonts w:hint="eastAsia"/>
                <w:b/>
                <w:sz w:val="16"/>
                <w:szCs w:val="10"/>
              </w:rPr>
              <w:t>天</w:t>
            </w:r>
            <w:r>
              <w:rPr>
                <w:b/>
                <w:sz w:val="16"/>
                <w:szCs w:val="10"/>
              </w:rPr>
              <w:t xml:space="preserve"> </w:t>
            </w:r>
            <w:r>
              <w:rPr>
                <w:rFonts w:hint="eastAsia"/>
                <w:b/>
                <w:sz w:val="16"/>
                <w:szCs w:val="10"/>
              </w:rPr>
              <w:t>数</w:t>
            </w:r>
          </w:p>
        </w:tc>
        <w:tc>
          <w:tcPr>
            <w:tcW w:w="1333" w:type="dxa"/>
          </w:tcPr>
          <w:p>
            <w:pPr>
              <w:pStyle w:val="7"/>
              <w:spacing w:before="43"/>
              <w:ind w:left="39" w:right="31"/>
              <w:jc w:val="center"/>
              <w:rPr>
                <w:b/>
                <w:sz w:val="16"/>
                <w:szCs w:val="10"/>
              </w:rPr>
            </w:pPr>
            <w:r>
              <w:rPr>
                <w:rFonts w:hint="eastAsia"/>
                <w:b/>
                <w:sz w:val="16"/>
                <w:szCs w:val="10"/>
              </w:rPr>
              <w:t>日</w:t>
            </w:r>
            <w:r>
              <w:rPr>
                <w:b/>
                <w:sz w:val="16"/>
                <w:szCs w:val="10"/>
              </w:rPr>
              <w:t xml:space="preserve"> </w:t>
            </w:r>
            <w:r>
              <w:rPr>
                <w:rFonts w:hint="eastAsia"/>
                <w:b/>
                <w:sz w:val="16"/>
                <w:szCs w:val="10"/>
              </w:rPr>
              <w:t>期</w:t>
            </w:r>
          </w:p>
        </w:tc>
        <w:tc>
          <w:tcPr>
            <w:tcW w:w="1161" w:type="dxa"/>
          </w:tcPr>
          <w:p>
            <w:pPr>
              <w:pStyle w:val="7"/>
              <w:spacing w:before="43"/>
              <w:ind w:left="194"/>
              <w:rPr>
                <w:b/>
                <w:sz w:val="16"/>
                <w:szCs w:val="10"/>
              </w:rPr>
            </w:pPr>
            <w:r>
              <w:rPr>
                <w:rFonts w:hint="eastAsia"/>
                <w:b/>
                <w:sz w:val="16"/>
                <w:szCs w:val="10"/>
              </w:rPr>
              <w:t>体温℃</w:t>
            </w:r>
          </w:p>
        </w:tc>
        <w:tc>
          <w:tcPr>
            <w:tcW w:w="1965" w:type="dxa"/>
            <w:gridSpan w:val="2"/>
          </w:tcPr>
          <w:p>
            <w:pPr>
              <w:pStyle w:val="7"/>
              <w:spacing w:line="246" w:lineRule="exact"/>
              <w:ind w:left="141"/>
              <w:rPr>
                <w:b/>
                <w:sz w:val="16"/>
                <w:szCs w:val="10"/>
              </w:rPr>
            </w:pPr>
            <w:r>
              <w:rPr>
                <w:rFonts w:hint="eastAsia"/>
                <w:b/>
                <w:sz w:val="16"/>
                <w:szCs w:val="10"/>
              </w:rPr>
              <w:t>本人及家人是否有</w:t>
            </w:r>
          </w:p>
          <w:p>
            <w:pPr>
              <w:pStyle w:val="7"/>
              <w:spacing w:line="230" w:lineRule="exact"/>
              <w:ind w:left="141"/>
              <w:rPr>
                <w:b/>
                <w:sz w:val="16"/>
                <w:szCs w:val="10"/>
              </w:rPr>
            </w:pPr>
            <w:r>
              <w:rPr>
                <w:rFonts w:hint="eastAsia"/>
                <w:b/>
                <w:sz w:val="16"/>
                <w:szCs w:val="10"/>
              </w:rPr>
              <w:t>发热、咳嗽等症状</w:t>
            </w:r>
          </w:p>
        </w:tc>
        <w:tc>
          <w:tcPr>
            <w:tcW w:w="2170" w:type="dxa"/>
            <w:gridSpan w:val="2"/>
          </w:tcPr>
          <w:p>
            <w:pPr>
              <w:pStyle w:val="7"/>
              <w:spacing w:line="246" w:lineRule="exact"/>
              <w:ind w:left="141"/>
              <w:rPr>
                <w:b/>
                <w:sz w:val="16"/>
                <w:szCs w:val="10"/>
              </w:rPr>
            </w:pPr>
            <w:r>
              <w:rPr>
                <w:rFonts w:hint="eastAsia"/>
                <w:b/>
                <w:sz w:val="16"/>
                <w:szCs w:val="10"/>
              </w:rPr>
              <w:t>是否接触境外人员或</w:t>
            </w:r>
          </w:p>
          <w:p>
            <w:pPr>
              <w:pStyle w:val="7"/>
              <w:spacing w:line="230" w:lineRule="exact"/>
              <w:ind w:left="230"/>
              <w:rPr>
                <w:b/>
                <w:sz w:val="16"/>
                <w:szCs w:val="10"/>
              </w:rPr>
            </w:pPr>
            <w:r>
              <w:rPr>
                <w:rFonts w:hint="eastAsia"/>
                <w:b/>
                <w:sz w:val="16"/>
                <w:szCs w:val="10"/>
              </w:rPr>
              <w:t>中高风险地区人员</w:t>
            </w:r>
          </w:p>
        </w:tc>
        <w:tc>
          <w:tcPr>
            <w:tcW w:w="1532" w:type="dxa"/>
          </w:tcPr>
          <w:p>
            <w:pPr>
              <w:pStyle w:val="7"/>
              <w:spacing w:before="43"/>
              <w:ind w:left="250"/>
              <w:rPr>
                <w:b/>
                <w:sz w:val="16"/>
                <w:szCs w:val="10"/>
              </w:rPr>
            </w:pPr>
            <w:r>
              <w:rPr>
                <w:rFonts w:hint="eastAsia"/>
                <w:b/>
                <w:sz w:val="16"/>
                <w:szCs w:val="10"/>
              </w:rPr>
              <w:t>所在城市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 </w:t>
            </w:r>
            <w:r>
              <w:rPr>
                <w:rFonts w:hint="eastAsia" w:ascii="宋体" w:eastAsia="宋体"/>
                <w:sz w:val="22"/>
                <w:szCs w:val="16"/>
              </w:rPr>
              <w:t>天</w:t>
            </w:r>
          </w:p>
        </w:tc>
        <w:tc>
          <w:tcPr>
            <w:tcW w:w="1333" w:type="dxa"/>
          </w:tcPr>
          <w:p>
            <w:pPr>
              <w:pStyle w:val="7"/>
              <w:spacing w:before="40"/>
              <w:ind w:left="39" w:right="31"/>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25"/>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25"/>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25"/>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25"/>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2 </w:t>
            </w:r>
            <w:r>
              <w:rPr>
                <w:rFonts w:hint="eastAsia" w:ascii="宋体" w:eastAsia="宋体"/>
                <w:sz w:val="22"/>
                <w:szCs w:val="16"/>
              </w:rPr>
              <w:t>天</w:t>
            </w:r>
          </w:p>
        </w:tc>
        <w:tc>
          <w:tcPr>
            <w:tcW w:w="1333" w:type="dxa"/>
          </w:tcPr>
          <w:p>
            <w:pPr>
              <w:pStyle w:val="7"/>
              <w:spacing w:before="41"/>
              <w:ind w:left="39" w:right="31"/>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175" w:type="dxa"/>
          </w:tcPr>
          <w:p>
            <w:pPr>
              <w:pStyle w:val="7"/>
              <w:spacing w:before="5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3 </w:t>
            </w:r>
            <w:r>
              <w:rPr>
                <w:rFonts w:hint="eastAsia" w:ascii="宋体" w:eastAsia="宋体"/>
                <w:sz w:val="22"/>
                <w:szCs w:val="16"/>
              </w:rPr>
              <w:t>天</w:t>
            </w:r>
          </w:p>
        </w:tc>
        <w:tc>
          <w:tcPr>
            <w:tcW w:w="1333" w:type="dxa"/>
          </w:tcPr>
          <w:p>
            <w:pPr>
              <w:pStyle w:val="7"/>
              <w:spacing w:before="51"/>
              <w:ind w:left="39" w:right="31"/>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2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2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2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2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2"/>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4 </w:t>
            </w:r>
            <w:r>
              <w:rPr>
                <w:rFonts w:hint="eastAsia" w:ascii="宋体" w:eastAsia="宋体"/>
                <w:sz w:val="22"/>
                <w:szCs w:val="16"/>
              </w:rPr>
              <w:t>天</w:t>
            </w:r>
          </w:p>
        </w:tc>
        <w:tc>
          <w:tcPr>
            <w:tcW w:w="1333" w:type="dxa"/>
          </w:tcPr>
          <w:p>
            <w:pPr>
              <w:pStyle w:val="7"/>
              <w:spacing w:before="42"/>
              <w:ind w:left="39" w:right="31"/>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5 </w:t>
            </w:r>
            <w:r>
              <w:rPr>
                <w:rFonts w:hint="eastAsia" w:ascii="宋体" w:eastAsia="宋体"/>
                <w:sz w:val="22"/>
                <w:szCs w:val="16"/>
              </w:rPr>
              <w:t>天</w:t>
            </w:r>
          </w:p>
        </w:tc>
        <w:tc>
          <w:tcPr>
            <w:tcW w:w="1333" w:type="dxa"/>
            <w:vAlign w:val="top"/>
          </w:tcPr>
          <w:p>
            <w:pPr>
              <w:pStyle w:val="7"/>
              <w:spacing w:before="40"/>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6 </w:t>
            </w:r>
            <w:r>
              <w:rPr>
                <w:rFonts w:hint="eastAsia" w:ascii="宋体" w:eastAsia="宋体"/>
                <w:sz w:val="22"/>
                <w:szCs w:val="16"/>
              </w:rPr>
              <w:t>天</w:t>
            </w:r>
          </w:p>
        </w:tc>
        <w:tc>
          <w:tcPr>
            <w:tcW w:w="1333" w:type="dxa"/>
            <w:vAlign w:val="top"/>
          </w:tcPr>
          <w:p>
            <w:pPr>
              <w:pStyle w:val="7"/>
              <w:spacing w:before="4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3"/>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3"/>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7 </w:t>
            </w:r>
            <w:r>
              <w:rPr>
                <w:rFonts w:hint="eastAsia" w:ascii="宋体" w:eastAsia="宋体"/>
                <w:sz w:val="22"/>
                <w:szCs w:val="16"/>
              </w:rPr>
              <w:t>天</w:t>
            </w:r>
          </w:p>
        </w:tc>
        <w:tc>
          <w:tcPr>
            <w:tcW w:w="1333" w:type="dxa"/>
            <w:vAlign w:val="top"/>
          </w:tcPr>
          <w:p>
            <w:pPr>
              <w:pStyle w:val="7"/>
              <w:spacing w:before="5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1"/>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8 </w:t>
            </w:r>
            <w:r>
              <w:rPr>
                <w:rFonts w:hint="eastAsia" w:ascii="宋体" w:eastAsia="宋体"/>
                <w:sz w:val="22"/>
                <w:szCs w:val="16"/>
              </w:rPr>
              <w:t>天</w:t>
            </w:r>
          </w:p>
        </w:tc>
        <w:tc>
          <w:tcPr>
            <w:tcW w:w="1333" w:type="dxa"/>
            <w:vAlign w:val="top"/>
          </w:tcPr>
          <w:p>
            <w:pPr>
              <w:pStyle w:val="7"/>
              <w:spacing w:before="42"/>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0"/>
              <w:ind w:left="74" w:right="63"/>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9 </w:t>
            </w:r>
            <w:r>
              <w:rPr>
                <w:rFonts w:hint="eastAsia" w:ascii="宋体" w:eastAsia="宋体"/>
                <w:sz w:val="22"/>
                <w:szCs w:val="16"/>
              </w:rPr>
              <w:t>天</w:t>
            </w:r>
          </w:p>
        </w:tc>
        <w:tc>
          <w:tcPr>
            <w:tcW w:w="1333" w:type="dxa"/>
            <w:vAlign w:val="top"/>
          </w:tcPr>
          <w:p>
            <w:pPr>
              <w:pStyle w:val="7"/>
              <w:spacing w:before="40"/>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0"/>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10 </w:t>
            </w:r>
            <w:r>
              <w:rPr>
                <w:rFonts w:hint="eastAsia" w:ascii="宋体" w:eastAsia="宋体"/>
                <w:sz w:val="22"/>
                <w:szCs w:val="16"/>
              </w:rPr>
              <w:t>天</w:t>
            </w:r>
          </w:p>
        </w:tc>
        <w:tc>
          <w:tcPr>
            <w:tcW w:w="1333" w:type="dxa"/>
            <w:vAlign w:val="top"/>
          </w:tcPr>
          <w:p>
            <w:pPr>
              <w:pStyle w:val="7"/>
              <w:spacing w:before="4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3"/>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3"/>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175" w:type="dxa"/>
          </w:tcPr>
          <w:p>
            <w:pPr>
              <w:pStyle w:val="7"/>
              <w:spacing w:before="41"/>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11 </w:t>
            </w:r>
            <w:r>
              <w:rPr>
                <w:rFonts w:hint="eastAsia" w:ascii="宋体" w:eastAsia="宋体"/>
                <w:sz w:val="22"/>
                <w:szCs w:val="16"/>
              </w:rPr>
              <w:t>天</w:t>
            </w:r>
          </w:p>
        </w:tc>
        <w:tc>
          <w:tcPr>
            <w:tcW w:w="1333" w:type="dxa"/>
            <w:vAlign w:val="top"/>
          </w:tcPr>
          <w:p>
            <w:pPr>
              <w:pStyle w:val="7"/>
              <w:spacing w:before="5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1"/>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1"/>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1"/>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2"/>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12 </w:t>
            </w:r>
            <w:r>
              <w:rPr>
                <w:rFonts w:hint="eastAsia" w:ascii="宋体" w:eastAsia="宋体"/>
                <w:sz w:val="22"/>
                <w:szCs w:val="16"/>
              </w:rPr>
              <w:t>天</w:t>
            </w:r>
          </w:p>
        </w:tc>
        <w:tc>
          <w:tcPr>
            <w:tcW w:w="1333" w:type="dxa"/>
            <w:vAlign w:val="top"/>
          </w:tcPr>
          <w:p>
            <w:pPr>
              <w:pStyle w:val="7"/>
              <w:spacing w:before="42"/>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75" w:type="dxa"/>
          </w:tcPr>
          <w:p>
            <w:pPr>
              <w:pStyle w:val="7"/>
              <w:spacing w:before="40"/>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13 </w:t>
            </w:r>
            <w:r>
              <w:rPr>
                <w:rFonts w:hint="eastAsia" w:ascii="宋体" w:eastAsia="宋体"/>
                <w:sz w:val="22"/>
                <w:szCs w:val="16"/>
              </w:rPr>
              <w:t>天</w:t>
            </w:r>
          </w:p>
        </w:tc>
        <w:tc>
          <w:tcPr>
            <w:tcW w:w="1333" w:type="dxa"/>
            <w:vAlign w:val="top"/>
          </w:tcPr>
          <w:p>
            <w:pPr>
              <w:pStyle w:val="7"/>
              <w:spacing w:before="51"/>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2"/>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2"/>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2"/>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1175" w:type="dxa"/>
          </w:tcPr>
          <w:p>
            <w:pPr>
              <w:pStyle w:val="7"/>
              <w:spacing w:before="40"/>
              <w:ind w:left="74" w:right="66"/>
              <w:jc w:val="center"/>
              <w:rPr>
                <w:rFonts w:ascii="宋体" w:eastAsia="宋体"/>
                <w:sz w:val="22"/>
                <w:szCs w:val="16"/>
              </w:rPr>
            </w:pPr>
            <w:r>
              <w:rPr>
                <w:rFonts w:hint="eastAsia" w:ascii="宋体" w:eastAsia="宋体"/>
                <w:sz w:val="22"/>
                <w:szCs w:val="16"/>
              </w:rPr>
              <w:t>第</w:t>
            </w:r>
            <w:r>
              <w:rPr>
                <w:rFonts w:ascii="宋体" w:eastAsia="宋体"/>
                <w:sz w:val="22"/>
                <w:szCs w:val="16"/>
              </w:rPr>
              <w:t xml:space="preserve"> 14 </w:t>
            </w:r>
            <w:r>
              <w:rPr>
                <w:rFonts w:hint="eastAsia" w:ascii="宋体" w:eastAsia="宋体"/>
                <w:sz w:val="22"/>
                <w:szCs w:val="16"/>
              </w:rPr>
              <w:t>天</w:t>
            </w:r>
          </w:p>
        </w:tc>
        <w:tc>
          <w:tcPr>
            <w:tcW w:w="1333" w:type="dxa"/>
            <w:vAlign w:val="top"/>
          </w:tcPr>
          <w:p>
            <w:pPr>
              <w:pStyle w:val="7"/>
              <w:spacing w:before="42"/>
              <w:ind w:left="39" w:leftChars="0" w:right="31" w:rightChars="0"/>
              <w:jc w:val="center"/>
              <w:rPr>
                <w:rFonts w:ascii="宋体" w:eastAsia="宋体"/>
                <w:sz w:val="22"/>
                <w:szCs w:val="16"/>
              </w:rPr>
            </w:pPr>
            <w:r>
              <w:rPr>
                <w:rFonts w:hint="eastAsia" w:ascii="宋体" w:eastAsia="宋体"/>
                <w:sz w:val="22"/>
                <w:szCs w:val="16"/>
              </w:rPr>
              <w:t>月</w:t>
            </w:r>
            <w:r>
              <w:rPr>
                <w:rFonts w:hint="eastAsia" w:ascii="宋体" w:eastAsia="宋体"/>
                <w:sz w:val="22"/>
                <w:szCs w:val="16"/>
                <w:lang w:val="en-US" w:eastAsia="zh-CN"/>
              </w:rPr>
              <w:t xml:space="preserve">  </w:t>
            </w:r>
            <w:r>
              <w:rPr>
                <w:rFonts w:hint="eastAsia" w:ascii="宋体" w:eastAsia="宋体"/>
                <w:sz w:val="22"/>
                <w:szCs w:val="16"/>
              </w:rPr>
              <w:t>日</w:t>
            </w:r>
          </w:p>
        </w:tc>
        <w:tc>
          <w:tcPr>
            <w:tcW w:w="1161" w:type="dxa"/>
          </w:tcPr>
          <w:p>
            <w:pPr>
              <w:pStyle w:val="7"/>
              <w:rPr>
                <w:rFonts w:ascii="Times New Roman"/>
                <w:sz w:val="22"/>
                <w:szCs w:val="16"/>
              </w:rPr>
            </w:pPr>
          </w:p>
        </w:tc>
        <w:tc>
          <w:tcPr>
            <w:tcW w:w="982"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983" w:type="dxa"/>
            <w:tcBorders>
              <w:left w:val="nil"/>
            </w:tcBorders>
          </w:tcPr>
          <w:p>
            <w:pPr>
              <w:pStyle w:val="7"/>
              <w:spacing w:before="13"/>
              <w:ind w:left="194" w:right="173"/>
              <w:jc w:val="center"/>
              <w:rPr>
                <w:rFonts w:ascii="宋体" w:hAnsi="宋体" w:eastAsia="宋体"/>
                <w:sz w:val="22"/>
                <w:szCs w:val="16"/>
              </w:rPr>
            </w:pPr>
            <w:r>
              <w:rPr>
                <w:rFonts w:hint="eastAsia" w:ascii="宋体" w:hAnsi="宋体" w:eastAsia="宋体"/>
                <w:sz w:val="22"/>
                <w:szCs w:val="16"/>
              </w:rPr>
              <w:t>是□</w:t>
            </w:r>
          </w:p>
        </w:tc>
        <w:tc>
          <w:tcPr>
            <w:tcW w:w="1084" w:type="dxa"/>
            <w:tcBorders>
              <w:right w:val="nil"/>
            </w:tcBorders>
          </w:tcPr>
          <w:p>
            <w:pPr>
              <w:pStyle w:val="7"/>
              <w:spacing w:before="13"/>
              <w:ind w:right="203"/>
              <w:jc w:val="right"/>
              <w:rPr>
                <w:rFonts w:ascii="宋体" w:hAnsi="宋体" w:eastAsia="宋体"/>
                <w:sz w:val="22"/>
                <w:szCs w:val="16"/>
              </w:rPr>
            </w:pPr>
            <w:r>
              <w:rPr>
                <w:rFonts w:hint="eastAsia" w:ascii="宋体" w:hAnsi="宋体" w:eastAsia="宋体"/>
                <w:sz w:val="22"/>
                <w:szCs w:val="16"/>
              </w:rPr>
              <w:t>否□</w:t>
            </w:r>
          </w:p>
        </w:tc>
        <w:tc>
          <w:tcPr>
            <w:tcW w:w="1086" w:type="dxa"/>
            <w:tcBorders>
              <w:left w:val="nil"/>
            </w:tcBorders>
          </w:tcPr>
          <w:p>
            <w:pPr>
              <w:pStyle w:val="7"/>
              <w:spacing w:before="13"/>
              <w:ind w:left="214"/>
              <w:rPr>
                <w:rFonts w:ascii="宋体" w:hAnsi="宋体" w:eastAsia="宋体"/>
                <w:sz w:val="22"/>
                <w:szCs w:val="16"/>
              </w:rPr>
            </w:pPr>
            <w:r>
              <w:rPr>
                <w:rFonts w:hint="eastAsia" w:ascii="宋体" w:hAnsi="宋体" w:eastAsia="宋体"/>
                <w:sz w:val="22"/>
                <w:szCs w:val="16"/>
              </w:rPr>
              <w:t>是□</w:t>
            </w:r>
          </w:p>
        </w:tc>
        <w:tc>
          <w:tcPr>
            <w:tcW w:w="1532" w:type="dxa"/>
          </w:tcPr>
          <w:p>
            <w:pPr>
              <w:pStyle w:val="7"/>
              <w:rPr>
                <w:rFonts w:ascii="Times New Roman"/>
                <w:sz w:val="22"/>
                <w:szCs w:val="16"/>
              </w:rPr>
            </w:pPr>
          </w:p>
        </w:tc>
      </w:tr>
    </w:tbl>
    <w:p>
      <w:pPr>
        <w:jc w:val="center"/>
      </w:pPr>
      <w:r>
        <w:t xml:space="preserve">  </w:t>
      </w:r>
    </w:p>
    <w:p>
      <w:pPr>
        <w:jc w:val="left"/>
        <w:rPr>
          <w:rFonts w:ascii="黑体" w:eastAsia="黑体"/>
          <w:sz w:val="28"/>
        </w:rPr>
      </w:pPr>
      <w:r>
        <w:t xml:space="preserve"> </w:t>
      </w:r>
      <w:r>
        <w:rPr>
          <w:rFonts w:hint="eastAsia"/>
          <w:lang w:val="en-US" w:eastAsia="zh-CN"/>
        </w:rPr>
        <w:t xml:space="preserve">             </w:t>
      </w:r>
      <w:r>
        <w:rPr>
          <w:rFonts w:hint="eastAsia" w:ascii="黑体" w:eastAsia="黑体"/>
          <w:sz w:val="28"/>
        </w:rPr>
        <w:t>考</w:t>
      </w:r>
      <w:r>
        <w:rPr>
          <w:rFonts w:hint="eastAsia" w:ascii="黑体" w:eastAsia="黑体"/>
          <w:spacing w:val="-3"/>
          <w:sz w:val="28"/>
        </w:rPr>
        <w:t>生</w:t>
      </w:r>
      <w:r>
        <w:rPr>
          <w:rFonts w:hint="eastAsia" w:ascii="黑体" w:eastAsia="黑体"/>
          <w:sz w:val="28"/>
        </w:rPr>
        <w:t>本</w:t>
      </w:r>
      <w:r>
        <w:rPr>
          <w:rFonts w:hint="eastAsia" w:ascii="黑体" w:eastAsia="黑体"/>
          <w:spacing w:val="-3"/>
          <w:sz w:val="28"/>
        </w:rPr>
        <w:t>人</w:t>
      </w:r>
      <w:r>
        <w:rPr>
          <w:rFonts w:hint="eastAsia" w:ascii="黑体" w:eastAsia="黑体"/>
          <w:sz w:val="28"/>
          <w:lang w:val="en-US" w:eastAsia="zh-CN"/>
        </w:rPr>
        <w:t>签名</w:t>
      </w:r>
      <w:r>
        <w:rPr>
          <w:rFonts w:hint="eastAsia" w:ascii="黑体" w:eastAsia="黑体"/>
          <w:sz w:val="28"/>
        </w:rPr>
        <w:t>：</w:t>
      </w:r>
      <w:r>
        <w:rPr>
          <w:rFonts w:ascii="黑体" w:eastAsia="黑体"/>
          <w:sz w:val="28"/>
        </w:rPr>
        <w:tab/>
      </w:r>
      <w:r>
        <w:rPr>
          <w:rFonts w:ascii="黑体" w:eastAsia="黑体"/>
          <w:sz w:val="28"/>
        </w:rPr>
        <w:t xml:space="preserve">                 </w:t>
      </w:r>
      <w:r>
        <w:rPr>
          <w:rFonts w:hint="eastAsia" w:ascii="黑体" w:eastAsia="黑体"/>
          <w:sz w:val="28"/>
        </w:rPr>
        <w:t>日期：</w:t>
      </w:r>
      <w:r>
        <w:rPr>
          <w:rFonts w:ascii="黑体" w:eastAsia="黑体"/>
          <w:sz w:val="28"/>
        </w:rPr>
        <w:t xml:space="preserve"> </w:t>
      </w:r>
    </w:p>
    <w:p>
      <w:pPr>
        <w:rPr>
          <w:sz w:val="21"/>
          <w:szCs w:val="21"/>
        </w:rPr>
      </w:pPr>
      <w:r>
        <w:rPr>
          <w:rFonts w:ascii="方正小标宋_GBK" w:eastAsia="方正小标宋_GBK"/>
          <w:color w:val="000000"/>
          <w:sz w:val="15"/>
          <w:szCs w:val="15"/>
        </w:rPr>
        <w:t xml:space="preserve">                                                                                             </w:t>
      </w:r>
      <w:r>
        <w:rPr>
          <w:rFonts w:ascii="方正小标宋_GBK" w:eastAsia="方正小标宋_GBK"/>
          <w:color w:val="000000"/>
          <w:sz w:val="21"/>
          <w:szCs w:val="21"/>
        </w:rPr>
        <w:t xml:space="preserve">  </w:t>
      </w:r>
      <w:r>
        <w:rPr>
          <w:rFonts w:hint="eastAsia" w:ascii="方正小标宋_GBK" w:eastAsia="方正小标宋_GBK"/>
          <w:color w:val="000000"/>
          <w:sz w:val="21"/>
          <w:szCs w:val="21"/>
        </w:rPr>
        <w:t>（</w:t>
      </w:r>
      <w:r>
        <w:rPr>
          <w:rFonts w:hint="eastAsia" w:ascii="方正小标宋_GBK" w:eastAsia="方正小标宋_GBK"/>
          <w:color w:val="000000"/>
          <w:sz w:val="21"/>
          <w:szCs w:val="21"/>
          <w:lang w:val="en-US" w:eastAsia="zh-CN"/>
        </w:rPr>
        <w:t>附件</w:t>
      </w:r>
      <w:r>
        <w:rPr>
          <w:rFonts w:hint="eastAsia" w:ascii="方正小标宋_GBK" w:eastAsia="方正小标宋_GBK"/>
          <w:color w:val="000000"/>
          <w:sz w:val="21"/>
          <w:szCs w:val="21"/>
        </w:rPr>
        <w:t>正反两面打印）</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1" w:footer="1587"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方正小标宋_GBK">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8"/>
        <w:rFonts w:ascii="宋体" w:hAnsi="宋体" w:eastAsia="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hZThmNzU0OGNlMzBkOWUzOGY5ZTcwYjRjMWQxNWUifQ=="/>
  </w:docVars>
  <w:rsids>
    <w:rsidRoot w:val="00000000"/>
    <w:rsid w:val="01737999"/>
    <w:rsid w:val="04457F43"/>
    <w:rsid w:val="0B6E2CBA"/>
    <w:rsid w:val="0C8A0CE5"/>
    <w:rsid w:val="12734955"/>
    <w:rsid w:val="13F60E2B"/>
    <w:rsid w:val="141334FE"/>
    <w:rsid w:val="167E2089"/>
    <w:rsid w:val="1C5F2A0B"/>
    <w:rsid w:val="1E635082"/>
    <w:rsid w:val="23C16AD3"/>
    <w:rsid w:val="25CE3729"/>
    <w:rsid w:val="2F67254F"/>
    <w:rsid w:val="32602AB8"/>
    <w:rsid w:val="381E5E4A"/>
    <w:rsid w:val="47095F17"/>
    <w:rsid w:val="47CB141F"/>
    <w:rsid w:val="48270D4B"/>
    <w:rsid w:val="53FD0578"/>
    <w:rsid w:val="54696247"/>
    <w:rsid w:val="54C17E31"/>
    <w:rsid w:val="56465AA8"/>
    <w:rsid w:val="579436BD"/>
    <w:rsid w:val="5F2416E8"/>
    <w:rsid w:val="66682803"/>
    <w:rsid w:val="6974326C"/>
    <w:rsid w:val="6A5A5F7F"/>
    <w:rsid w:val="6F792034"/>
    <w:rsid w:val="71641E18"/>
    <w:rsid w:val="7BE1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方正仿宋_GBK" w:cs="Times New Roman"/>
      <w:kern w:val="2"/>
      <w:sz w:val="32"/>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libri Light" w:hAnsi="Calibri Light" w:eastAsia="宋体"/>
      <w:b/>
      <w:bCs/>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eastAsia="仿宋_GB2312"/>
      <w:sz w:val="18"/>
      <w:szCs w:val="20"/>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Table Paragraph"/>
    <w:basedOn w:val="1"/>
    <w:qFormat/>
    <w:uiPriority w:val="99"/>
    <w:rPr>
      <w:rFonts w:ascii="Microsoft JhengHei" w:hAnsi="Microsoft JhengHei" w:eastAsia="Microsoft JhengHei" w:cs="Microsoft JhengHei"/>
      <w:lang w:val="zh-CN"/>
    </w:rPr>
  </w:style>
  <w:style w:type="character" w:customStyle="1" w:styleId="8">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776</Words>
  <Characters>793</Characters>
  <Lines>0</Lines>
  <Paragraphs>0</Paragraphs>
  <TotalTime>4</TotalTime>
  <ScaleCrop>false</ScaleCrop>
  <LinksUpToDate>false</LinksUpToDate>
  <CharactersWithSpaces>1028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2022-07-08T07:20:00Z</dcterms:created>
  <dc:creator>Administrator</dc:creator>
  <cp:lastModifiedBy>王刚</cp:lastModifiedBy>
  <dcterms:modified xsi:type="dcterms:W3CDTF">2022-07-21T08:50:59Z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239CEF32049F4E3EAF4794737DF65A63</vt:lpwstr>
  </property>
</Properties>
</file>