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Cs/>
          <w:color w:val="auto"/>
          <w:kern w:val="0"/>
          <w:sz w:val="44"/>
          <w:szCs w:val="44"/>
          <w:highlight w:val="none"/>
          <w:lang w:val="en-US" w:eastAsia="zh-CN"/>
        </w:rPr>
        <w:t>广东省鹤山市2022年教师招聘（第三场）线上笔试流程</w:t>
      </w:r>
    </w:p>
    <w:p>
      <w:pPr>
        <w:spacing w:line="560" w:lineRule="exact"/>
        <w:ind w:firstLine="640" w:firstLineChars="200"/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</w:rPr>
        <w:t>考生需提前做好所需设备及环境准备和测试，确保设备功能、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  <w:lang w:val="en-US" w:eastAsia="zh-CN"/>
        </w:rPr>
        <w:t>考试</w:t>
      </w:r>
      <w:r>
        <w:rPr>
          <w:rFonts w:hint="eastAsia" w:ascii="仿宋_GB2312" w:hAnsi="黑体" w:eastAsia="仿宋_GB2312" w:cs="宋体"/>
          <w:color w:val="auto"/>
          <w:kern w:val="0"/>
          <w:sz w:val="32"/>
          <w:szCs w:val="32"/>
        </w:rPr>
        <w:t>环境等满足要求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。</w:t>
      </w:r>
    </w:p>
    <w:p>
      <w:pPr>
        <w:pStyle w:val="2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一、线上考试系统安装及模拟测试</w:t>
      </w:r>
    </w:p>
    <w:p>
      <w:pPr>
        <w:pStyle w:val="2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　（一）具体考试形式</w:t>
      </w: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ab/>
      </w:r>
    </w:p>
    <w:p>
      <w:pPr>
        <w:pStyle w:val="2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　１.通过网上报名系统初审的考生通过自备的电脑下载并登录“智试云”在线考试系统参加考试。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２.“智试云”在线考试系统由电脑端“智试云”及移动端“智试通”两部分构成，考生需要同时下载两个客户端才可完成考试。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（二）线上考试系统下载时间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2022年7月17日9:00—2022年7月19日17:30。因未在考试前下载在线考试系统而导致无法正常参加考试的，视为放弃考试资格。请考生下载软件、阅读《操作手册》，按照《操作手册》正确安装软件并熟悉软件功能，如安装或使用过程中有任何问题请咨询技术电话４００－８０８－３２０２（服务时间：09：00—22</w:t>
      </w:r>
      <w:bookmarkStart w:id="0" w:name="_GoBack"/>
      <w:bookmarkEnd w:id="0"/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:00）。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（三）线上考试系统下载地址  https://manager.zgrsw.cn/download.html#/download</w:t>
      </w:r>
    </w:p>
    <w:p>
      <w:pPr>
        <w:pStyle w:val="2"/>
        <w:ind w:firstLine="640" w:firstLineChars="200"/>
        <w:jc w:val="left"/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（四）在线考试模拟测试时间</w:t>
      </w:r>
    </w:p>
    <w:tbl>
      <w:tblPr>
        <w:tblStyle w:val="6"/>
        <w:tblW w:w="801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2816"/>
        <w:gridCol w:w="5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15" w:hRule="exac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shd w:val="clear" w:fill="FFFFFF"/>
              </w:rPr>
              <w:t>考试环节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auto"/>
                <w:sz w:val="30"/>
                <w:szCs w:val="30"/>
                <w:lang w:val="en-US" w:eastAsia="zh-CN"/>
              </w:rPr>
              <w:t>时       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笔试自助模拟测试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2022年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、7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 xml:space="preserve"> 10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:00—2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32" w:hRule="atLeast"/>
          <w:jc w:val="center"/>
        </w:trPr>
        <w:tc>
          <w:tcPr>
            <w:tcW w:w="28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ind w:left="0" w:right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笔试集中模拟测试</w:t>
            </w:r>
          </w:p>
        </w:tc>
        <w:tc>
          <w:tcPr>
            <w:tcW w:w="51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widowControl/>
              <w:wordWrap w:val="0"/>
              <w:spacing w:before="0" w:beforeAutospacing="0" w:after="0" w:afterAutospacing="0"/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lang w:val="en-US" w:eastAsia="zh-CN"/>
              </w:rPr>
              <w:t>2022年7月18日9:30-11:30</w:t>
            </w:r>
          </w:p>
        </w:tc>
      </w:tr>
    </w:tbl>
    <w:p>
      <w:pPr>
        <w:pStyle w:val="2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自助模拟测试：考生可在模拟时间内自行安排时间模拟一次。</w:t>
      </w:r>
    </w:p>
    <w:p>
      <w:pPr>
        <w:pStyle w:val="2"/>
        <w:ind w:firstLine="643" w:firstLineChars="200"/>
        <w:jc w:val="left"/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集中模拟测试：具体流程安排与正式考试一致。</w:t>
      </w:r>
    </w:p>
    <w:p>
      <w:pPr>
        <w:pStyle w:val="2"/>
        <w:ind w:firstLine="640" w:firstLineChars="200"/>
        <w:jc w:val="left"/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注意：模拟测试是发现考生电脑设备、移动设备和网络环境是否存在问题的关键环节，解决设备或网络环境问题需要充足时间，请考生认真参加模拟测试，确认所有考试相关设备正常。因考生个人原因不参加模拟测试，正式考试开考前或参加考试时才发现设备或网络环境问题，导致无法正常参加或完成考试的，由考生自行承担责任。为保障考试顺利进行，模拟测试成功后，建议不再将电脑设备作其他用途，并请保持考试环境及网络设备稳定。</w:t>
      </w:r>
    </w:p>
    <w:p>
      <w:pPr>
        <w:pStyle w:val="2"/>
        <w:numPr>
          <w:ilvl w:val="0"/>
          <w:numId w:val="1"/>
        </w:numPr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线上正式考试时间</w:t>
      </w:r>
    </w:p>
    <w:p>
      <w:pPr>
        <w:pStyle w:val="2"/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　　</w:t>
      </w: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（一）笔试时间为2022年7月20日上午9:30-11:30，笔试时间为90分钟，</w:t>
      </w:r>
      <w:r>
        <w:rPr>
          <w:rFonts w:hint="eastAsia" w:ascii="仿宋" w:hAnsi="仿宋" w:eastAsia="仿宋" w:cs="仿宋_GB2312"/>
          <w:b/>
          <w:bCs/>
          <w:color w:val="auto"/>
          <w:kern w:val="2"/>
          <w:sz w:val="32"/>
          <w:szCs w:val="32"/>
          <w:lang w:val="en-US" w:eastAsia="zh-CN" w:bidi="ar-SA"/>
        </w:rPr>
        <w:t>笔试开始后考生不得再进入笔试</w:t>
      </w:r>
      <w:r>
        <w:rPr>
          <w:rFonts w:hint="eastAsia" w:ascii="仿宋" w:hAnsi="仿宋" w:eastAsia="仿宋" w:cs="仿宋_GB2312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。笔试具体安排如下：</w:t>
      </w:r>
    </w:p>
    <w:tbl>
      <w:tblPr>
        <w:tblStyle w:val="7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553"/>
        <w:gridCol w:w="1560"/>
        <w:gridCol w:w="206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登录时间</w:t>
            </w:r>
          </w:p>
        </w:tc>
        <w:tc>
          <w:tcPr>
            <w:tcW w:w="1553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待考时间</w:t>
            </w:r>
          </w:p>
        </w:tc>
        <w:tc>
          <w:tcPr>
            <w:tcW w:w="156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开考时间</w:t>
            </w:r>
          </w:p>
        </w:tc>
        <w:tc>
          <w:tcPr>
            <w:tcW w:w="206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截止进入时间</w:t>
            </w:r>
          </w:p>
        </w:tc>
        <w:tc>
          <w:tcPr>
            <w:tcW w:w="211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笔试时间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3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09：30</w:t>
            </w:r>
          </w:p>
        </w:tc>
        <w:tc>
          <w:tcPr>
            <w:tcW w:w="1553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09：40</w:t>
            </w:r>
          </w:p>
        </w:tc>
        <w:tc>
          <w:tcPr>
            <w:tcW w:w="1560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10：00</w:t>
            </w:r>
          </w:p>
        </w:tc>
        <w:tc>
          <w:tcPr>
            <w:tcW w:w="206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10：00</w:t>
            </w:r>
          </w:p>
        </w:tc>
        <w:tc>
          <w:tcPr>
            <w:tcW w:w="2112" w:type="dxa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right="0" w:firstLine="0"/>
              <w:jc w:val="center"/>
              <w:textAlignment w:val="auto"/>
              <w:rPr>
                <w:rFonts w:hint="default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auto"/>
                <w:spacing w:val="0"/>
                <w:sz w:val="28"/>
                <w:szCs w:val="28"/>
                <w:shd w:val="clear" w:fill="FFFFFF"/>
                <w:lang w:val="en-US" w:eastAsia="zh-CN"/>
              </w:rPr>
              <w:t>10：00-11：30</w:t>
            </w:r>
          </w:p>
        </w:tc>
      </w:tr>
    </w:tbl>
    <w:p>
      <w:pPr>
        <w:widowControl/>
        <w:spacing w:line="590" w:lineRule="exact"/>
        <w:ind w:firstLine="707" w:firstLineChars="221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三、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考试流程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流程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分为：软件下载、设备准备、人脸登录、阅读考试相关要求、佐证绑定、进入考试、开始答题、交卷等环节。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下文所用图片为示意图，仅供参考，具体以当天正式考试系统为准。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软件下载。考生需在公告规定时间内使用浏览器登录“智试云”“智试通”下载地址进行下载。“智试云”使用电脑直接点击下载，“智试通”使用移动设备（手机或平板）浏览器扫码下载。“智试云”在线考试系统由电脑端“智试云”及移动端“智试通”两部分构成，考生需要同时下载两个客户端才可完成考试。</w:t>
      </w:r>
    </w:p>
    <w:p>
      <w:pPr>
        <w:widowControl/>
        <w:spacing w:line="590" w:lineRule="exact"/>
        <w:ind w:firstLine="707" w:firstLineChars="221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设备准备。线上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前，请确认考试环境（房间）设置符合要求，考试设备和系统配置符合要求，电量充足，网络正常，且保证在“智试云”“智试通”系统上摄像、录音等功能运行正常。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人脸登录。考生于开考前30分钟使用人脸识别方式登录“智试云”线上考试系统，不得多端登录。</w:t>
      </w:r>
      <w:r>
        <w:rPr>
          <w:rFonts w:ascii="仿宋" w:hAnsi="仿宋" w:eastAsia="仿宋"/>
          <w:color w:val="auto"/>
          <w:sz w:val="32"/>
          <w:szCs w:val="32"/>
        </w:rPr>
        <w:t>如人脸登录失败，可联系技术服务</w:t>
      </w:r>
      <w:r>
        <w:rPr>
          <w:rFonts w:hint="eastAsia" w:ascii="仿宋" w:hAnsi="仿宋" w:eastAsia="仿宋"/>
          <w:color w:val="auto"/>
          <w:sz w:val="32"/>
          <w:szCs w:val="32"/>
        </w:rPr>
        <w:t>人员进行解决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。考试过程中考生不得使用滤镜、美颜等功能，妆容不宜夸张，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保证摄像头效果可以准确地展现本人正面完整和清晰的脸部，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不得遮挡面部、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shd w:val="clear" w:color="auto" w:fill="FFFFFF"/>
        </w:rPr>
        <w:t>耳部，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不得戴口罩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val="en-US" w:eastAsia="zh-CN"/>
        </w:rPr>
        <w:t>墨镜、帽子等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阅读考试相关要求。考生登录考试系统后，须认真阅读考试流程，了解考试系统。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（五）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佐证绑定。进入考试前，打开移动端“智试通”，通过APP内置扫码功能扫描系统对应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项目的二维码，开启“智试通”佐证视频录制（录制完成后将自动上传）。注意：如果二维码识别不成功，可使用绑定码绑定“智试通”和电脑端。</w:t>
      </w:r>
    </w:p>
    <w:p>
      <w:pPr>
        <w:spacing w:line="590" w:lineRule="exact"/>
        <w:ind w:firstLine="643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在考试开始前，须使用移动设备前置摄像头360度环拍考试环境（确保本人在镜头内），环拍完后将移动设备固定在能够拍摄到考生桌面、电脑屏幕、周围环境及考生行为的位置，持续拍摄至考试结束（不得中断拍摄）。具体详见移动端APP《“智试通”操作手册》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b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（六）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。当允许进入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后（注意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进入时间），考生方可点击【进入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】按钮进入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页面。如【进入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】按钮不可点击，请点击【刷新】按钮更新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状态。考生只能使用一个显示器进行考试，如有外接显示器的，请先拔掉多余外接显示器再进入考试。考生进入考试界面后系统将自动开启视频录制并实时上传至服务器，请考生不要作出切屏、截屏或其它与考试无关的操作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（七）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开始答题。考生必须在开考时间前进入到考试页面。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开考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后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仍未登录系统的考生，视为缺考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，系统不再允许考生进入该环节考试界面。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</w:rPr>
        <w:t>考生桌面只允许摆放一张空白A4纸和一支黑色中性笔，以备答题时使用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禁止使用计算器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开考后、作答前，请在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eastAsia="zh-CN"/>
        </w:rPr>
        <w:t>佐证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  <w:lang w:val="en-US" w:eastAsia="zh-CN"/>
        </w:rPr>
        <w:t>摄像头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前正反面展示A4纸。</w:t>
      </w:r>
    </w:p>
    <w:p>
      <w:pPr>
        <w:pStyle w:val="2"/>
        <w:ind w:firstLine="640" w:firstLineChars="200"/>
        <w:jc w:val="left"/>
        <w:rPr>
          <w:rFonts w:hint="default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黑体" w:eastAsia="仿宋_GB2312" w:cs="宋体"/>
          <w:b w:val="0"/>
          <w:bCs w:val="0"/>
          <w:color w:val="auto"/>
          <w:kern w:val="0"/>
          <w:sz w:val="32"/>
          <w:szCs w:val="32"/>
          <w:lang w:val="en-US" w:eastAsia="zh-CN" w:bidi="ar-SA"/>
        </w:rPr>
        <w:t>本次线上笔试将启用人脸识别，对考生身份进行特征识别；考试采取全程录像、拍照登录、考试全程面部检测、随机拍摄招聘、离座检测、语音检测、网上巡考、切屏检测、防复制粘贴、防霸屏作答等防作弊措施，对监控记录核查等方式对考试过程进行全面监控。</w:t>
      </w:r>
    </w:p>
    <w:p>
      <w:pPr>
        <w:widowControl/>
        <w:tabs>
          <w:tab w:val="left" w:pos="312"/>
        </w:tabs>
        <w:spacing w:line="590" w:lineRule="exact"/>
        <w:ind w:firstLine="643" w:firstLineChars="200"/>
        <w:rPr>
          <w:rFonts w:ascii="仿宋" w:hAnsi="仿宋" w:eastAsia="仿宋" w:cs="仿宋_GB2312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注意事项：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当题目不显示，请点击【返回主页】重新进入。</w:t>
      </w:r>
    </w:p>
    <w:p>
      <w:pPr>
        <w:widowControl/>
        <w:tabs>
          <w:tab w:val="left" w:pos="312"/>
        </w:tabs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考试过程中请考生不要作出与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无关的任何操作，考试全程会有摄像头、麦克风采集及录屏。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考试过程中考生不得抄录、复制或外泄传播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相关内容，不得在网络上发布任何与考试相关的信息。</w:t>
      </w:r>
    </w:p>
    <w:p>
      <w:pPr>
        <w:widowControl/>
        <w:spacing w:line="590" w:lineRule="exac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考试过程中考生不得查阅任何资料或向他人求助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或交谈，不允许佩戴耳机，不得使用任何形式的通讯工具（包含但不限于智能手表、手环）、电子或纸质资料。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考生作答期间，不得以任何方式暗示或透露姓名等个人信息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6.考试全程不得提前交卷，考试过程中不得离开考试监控。如提前作答完毕的，也须保持在监控范围内直至考试结束。提前离开考试系统的，将作零分处理。</w:t>
      </w:r>
    </w:p>
    <w:p>
      <w:pPr>
        <w:spacing w:line="590" w:lineRule="exact"/>
        <w:ind w:firstLine="640" w:firstLineChars="200"/>
        <w:rPr>
          <w:rFonts w:hint="default" w:ascii="仿宋" w:hAnsi="仿宋" w:eastAsia="仿宋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7.考生放置电脑的桌面应保持整洁，不允许摆放与考试无关的物品，包括但不限于其他通讯和电子设备、书籍、资料、零食、饮品等。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8.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在考试过程中，考生如遇网络中断，请重新连接网络，</w:t>
      </w: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再重新进入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。如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提示“交卷失败”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，请拨打技术咨询电话。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9.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当需要向监考人员求助时，可以点击【求助】按钮，通过输入文字与监考人员进行沟通。</w:t>
      </w:r>
    </w:p>
    <w:p>
      <w:pPr>
        <w:widowControl/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考试</w:t>
      </w:r>
      <w:r>
        <w:rPr>
          <w:rFonts w:hint="eastAsia" w:ascii="仿宋" w:hAnsi="仿宋" w:eastAsia="仿宋" w:cs="仿宋_GB2312"/>
          <w:b/>
          <w:bCs/>
          <w:color w:val="auto"/>
          <w:sz w:val="32"/>
          <w:szCs w:val="32"/>
        </w:rPr>
        <w:t>结束后会出现数据上传界面，请考生不要作出任何操作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，数据上传完成将提示上传成功（此时可关闭考试页面，完成本次考试）；若数据上传失败，请按照指引进行操作或拨打技术咨询电话。</w:t>
      </w:r>
    </w:p>
    <w:p>
      <w:pPr>
        <w:spacing w:line="590" w:lineRule="exact"/>
        <w:ind w:firstLine="640" w:firstLineChars="200"/>
        <w:rPr>
          <w:rFonts w:ascii="仿宋" w:hAnsi="仿宋" w:eastAsia="仿宋" w:cs="仿宋_GB2312"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在考试过程中，如遇其他特殊情况，考生可通过【求助】联系监考人员解决。</w:t>
      </w:r>
    </w:p>
    <w:p>
      <w:pPr>
        <w:widowControl/>
        <w:spacing w:line="590" w:lineRule="exact"/>
        <w:jc w:val="center"/>
        <w:rPr>
          <w:rFonts w:hint="eastAsia" w:ascii="仿宋" w:hAnsi="仿宋" w:eastAsia="仿宋"/>
          <w:color w:val="auto"/>
          <w:sz w:val="32"/>
          <w:szCs w:val="32"/>
          <w:lang w:val="en"/>
        </w:rPr>
      </w:pPr>
    </w:p>
    <w:p>
      <w:pPr>
        <w:widowControl/>
        <w:spacing w:line="590" w:lineRule="exact"/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 w:cs="Tahoma"/>
          <w:color w:val="auto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92075</wp:posOffset>
            </wp:positionV>
            <wp:extent cx="4778375" cy="2692400"/>
            <wp:effectExtent l="9525" t="9525" r="12700" b="22225"/>
            <wp:wrapTopAndBottom/>
            <wp:docPr id="2" name="图片 2" descr="C:\Users\Administrator\Desktop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8375" cy="269240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color w:val="auto"/>
          <w:sz w:val="32"/>
          <w:szCs w:val="32"/>
        </w:rPr>
        <w:t>（样式图，内容以系统为准）</w:t>
      </w:r>
    </w:p>
    <w:p>
      <w:pPr>
        <w:spacing w:line="590" w:lineRule="exact"/>
        <w:ind w:firstLine="640" w:firstLineChars="200"/>
        <w:rPr>
          <w:rFonts w:hint="eastAsia" w:ascii="仿宋" w:hAnsi="仿宋" w:eastAsia="仿宋" w:cs="仿宋_GB2312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_GB2312"/>
          <w:color w:val="auto"/>
          <w:sz w:val="32"/>
          <w:szCs w:val="32"/>
          <w:lang w:eastAsia="zh-CN"/>
        </w:rPr>
        <w:t>（八）</w:t>
      </w:r>
      <w:r>
        <w:rPr>
          <w:rFonts w:hint="eastAsia" w:ascii="仿宋" w:hAnsi="仿宋" w:eastAsia="仿宋" w:cs="仿宋_GB2312"/>
          <w:color w:val="auto"/>
          <w:sz w:val="32"/>
          <w:szCs w:val="32"/>
        </w:rPr>
        <w:t>交卷。若考试时间截止时，请考生耐心等待系统上传数据，直至提示上传完毕后方可回到首页。考试结束后，手动停止移动端“智试通”APP佐证视频拍摄，并于60分钟内检查确认佐证视频已上传。注意：“智试通”拍摄的佐证视频会自动上传，请考生确认上传成功即可。若上传未能成功，请考生务必主动联系技术人员处理。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在</w:t>
      </w:r>
      <w:r>
        <w:rPr>
          <w:rFonts w:hint="eastAsia" w:ascii="仿宋" w:hAnsi="仿宋" w:eastAsia="仿宋" w:cs="仿宋_GB2312"/>
          <w:color w:val="auto"/>
          <w:sz w:val="32"/>
          <w:szCs w:val="32"/>
          <w:lang w:val="en"/>
        </w:rPr>
        <w:t>考试</w:t>
      </w:r>
      <w:r>
        <w:rPr>
          <w:rFonts w:hint="eastAsia" w:ascii="仿宋" w:hAnsi="仿宋" w:eastAsia="仿宋" w:cs="仿宋_GB2312"/>
          <w:bCs/>
          <w:color w:val="auto"/>
          <w:sz w:val="32"/>
          <w:szCs w:val="32"/>
        </w:rPr>
        <w:t>成绩未公布之前，请勿卸载或删除“智试云”和“智试通”软件及相关文件。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4CF194"/>
    <w:multiLevelType w:val="singleLevel"/>
    <w:tmpl w:val="364CF194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0NjRiNTU0ZDI2ZDNmOGVmMTI4MjUwMGE5YmNjYmQifQ=="/>
  </w:docVars>
  <w:rsids>
    <w:rsidRoot w:val="00047827"/>
    <w:rsid w:val="00031959"/>
    <w:rsid w:val="00047827"/>
    <w:rsid w:val="000B4E2B"/>
    <w:rsid w:val="002A732D"/>
    <w:rsid w:val="00374E92"/>
    <w:rsid w:val="003B20DA"/>
    <w:rsid w:val="003B77CD"/>
    <w:rsid w:val="00403361"/>
    <w:rsid w:val="00681358"/>
    <w:rsid w:val="00813E23"/>
    <w:rsid w:val="00A81054"/>
    <w:rsid w:val="00AE504D"/>
    <w:rsid w:val="00B07915"/>
    <w:rsid w:val="00DB0853"/>
    <w:rsid w:val="00DD01B4"/>
    <w:rsid w:val="00E633A2"/>
    <w:rsid w:val="00F54150"/>
    <w:rsid w:val="022B2C0A"/>
    <w:rsid w:val="02447828"/>
    <w:rsid w:val="054425D2"/>
    <w:rsid w:val="05DC421B"/>
    <w:rsid w:val="07DF4B32"/>
    <w:rsid w:val="09353460"/>
    <w:rsid w:val="094648EF"/>
    <w:rsid w:val="0C0D3730"/>
    <w:rsid w:val="0E741C18"/>
    <w:rsid w:val="0EC27480"/>
    <w:rsid w:val="0F4C0342"/>
    <w:rsid w:val="17101E31"/>
    <w:rsid w:val="173C58B8"/>
    <w:rsid w:val="174B262D"/>
    <w:rsid w:val="177F1FA2"/>
    <w:rsid w:val="18226E10"/>
    <w:rsid w:val="1AE918AD"/>
    <w:rsid w:val="1B672E53"/>
    <w:rsid w:val="1BD45C69"/>
    <w:rsid w:val="1C5A1971"/>
    <w:rsid w:val="20F12E19"/>
    <w:rsid w:val="21324CDD"/>
    <w:rsid w:val="271A0F39"/>
    <w:rsid w:val="28F926DB"/>
    <w:rsid w:val="2CA0384D"/>
    <w:rsid w:val="2F1123FA"/>
    <w:rsid w:val="2FC00586"/>
    <w:rsid w:val="351E515E"/>
    <w:rsid w:val="352A19D7"/>
    <w:rsid w:val="379E73FF"/>
    <w:rsid w:val="3A474AC8"/>
    <w:rsid w:val="3B897138"/>
    <w:rsid w:val="3EE6343A"/>
    <w:rsid w:val="41735EEA"/>
    <w:rsid w:val="429841DF"/>
    <w:rsid w:val="42F779C3"/>
    <w:rsid w:val="43F565F9"/>
    <w:rsid w:val="44305883"/>
    <w:rsid w:val="44937BC0"/>
    <w:rsid w:val="49586A39"/>
    <w:rsid w:val="49ED38CE"/>
    <w:rsid w:val="4A1D2FD3"/>
    <w:rsid w:val="4A203CA4"/>
    <w:rsid w:val="4C06530F"/>
    <w:rsid w:val="4E6C1FEA"/>
    <w:rsid w:val="56203D86"/>
    <w:rsid w:val="575E30F0"/>
    <w:rsid w:val="59172716"/>
    <w:rsid w:val="5A9C7376"/>
    <w:rsid w:val="5B174492"/>
    <w:rsid w:val="5B80332C"/>
    <w:rsid w:val="5C724733"/>
    <w:rsid w:val="5CEB4C0A"/>
    <w:rsid w:val="608A5B94"/>
    <w:rsid w:val="643A659A"/>
    <w:rsid w:val="656361D2"/>
    <w:rsid w:val="65EC79FE"/>
    <w:rsid w:val="676E731E"/>
    <w:rsid w:val="6A0D7E9E"/>
    <w:rsid w:val="6A116D0D"/>
    <w:rsid w:val="702D2F27"/>
    <w:rsid w:val="703F2E59"/>
    <w:rsid w:val="70F57389"/>
    <w:rsid w:val="74246A2F"/>
    <w:rsid w:val="74EB6993"/>
    <w:rsid w:val="77C76C79"/>
    <w:rsid w:val="7C1204DB"/>
    <w:rsid w:val="7E533E2B"/>
    <w:rsid w:val="7E8F4979"/>
    <w:rsid w:val="7F4D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bCs/>
      <w:sz w:val="44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  <w:rPr>
      <w:szCs w:val="24"/>
    </w:rPr>
  </w:style>
  <w:style w:type="character" w:customStyle="1" w:styleId="14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2347</Words>
  <Characters>2490</Characters>
  <Lines>12</Lines>
  <Paragraphs>3</Paragraphs>
  <TotalTime>8</TotalTime>
  <ScaleCrop>false</ScaleCrop>
  <LinksUpToDate>false</LinksUpToDate>
  <CharactersWithSpaces>2502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2022-03-22T02:45:00Z</dcterms:created>
  <dc:creator>Windows 用户</dc:creator>
  <cp:lastModifiedBy>菟紫华</cp:lastModifiedBy>
  <cp:lastPrinted>2022-07-15T03:30:00Z</cp:lastPrinted>
  <dcterms:modified xsi:type="dcterms:W3CDTF">2022-07-15T06:38:28Z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FB438C89AF064F0C99A0CABF775C4D02</vt:lpwstr>
  </property>
</Properties>
</file>