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D6" w:rsidRDefault="006A61D6" w:rsidP="006A61D6">
      <w:pPr>
        <w:widowControl/>
        <w:adjustRightInd w:val="0"/>
        <w:snapToGrid w:val="0"/>
        <w:rPr>
          <w:rFonts w:ascii="黑体" w:eastAsia="黑体" w:hAnsi="黑体" w:cs="黑体" w:hint="eastAsia"/>
          <w:color w:val="333333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lang/>
        </w:rPr>
        <w:t>附件：</w:t>
      </w:r>
    </w:p>
    <w:p w:rsidR="006A61D6" w:rsidRDefault="006A61D6" w:rsidP="006A61D6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中共乐山市委党校2021年下半年公开考核招聘专职教师拟聘用人员公示名单</w:t>
      </w:r>
    </w:p>
    <w:tbl>
      <w:tblPr>
        <w:tblpPr w:leftFromText="180" w:rightFromText="180" w:vertAnchor="text" w:horzAnchor="page" w:tblpX="1471" w:tblpY="538"/>
        <w:tblOverlap w:val="never"/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703"/>
        <w:gridCol w:w="1202"/>
        <w:gridCol w:w="1177"/>
        <w:gridCol w:w="941"/>
        <w:gridCol w:w="1364"/>
        <w:gridCol w:w="857"/>
        <w:gridCol w:w="702"/>
        <w:gridCol w:w="3263"/>
        <w:gridCol w:w="1050"/>
        <w:gridCol w:w="675"/>
        <w:gridCol w:w="1348"/>
      </w:tblGrid>
      <w:tr w:rsidR="006A61D6" w:rsidTr="000C458E">
        <w:trPr>
          <w:trHeight w:val="744"/>
        </w:trPr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姓 名</w:t>
            </w:r>
          </w:p>
        </w:tc>
        <w:tc>
          <w:tcPr>
            <w:tcW w:w="70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性别</w:t>
            </w:r>
          </w:p>
        </w:tc>
        <w:tc>
          <w:tcPr>
            <w:tcW w:w="12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出生年月</w:t>
            </w:r>
          </w:p>
        </w:tc>
        <w:tc>
          <w:tcPr>
            <w:tcW w:w="117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毕业学校</w:t>
            </w:r>
          </w:p>
        </w:tc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学历</w:t>
            </w:r>
          </w:p>
        </w:tc>
        <w:tc>
          <w:tcPr>
            <w:tcW w:w="1364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专业</w:t>
            </w:r>
          </w:p>
        </w:tc>
        <w:tc>
          <w:tcPr>
            <w:tcW w:w="85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招聘岗位</w:t>
            </w:r>
          </w:p>
        </w:tc>
        <w:tc>
          <w:tcPr>
            <w:tcW w:w="7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名额</w:t>
            </w:r>
          </w:p>
        </w:tc>
        <w:tc>
          <w:tcPr>
            <w:tcW w:w="326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岗位条件</w:t>
            </w:r>
          </w:p>
        </w:tc>
        <w:tc>
          <w:tcPr>
            <w:tcW w:w="1050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总成绩</w:t>
            </w:r>
          </w:p>
        </w:tc>
        <w:tc>
          <w:tcPr>
            <w:tcW w:w="675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排名</w:t>
            </w:r>
          </w:p>
        </w:tc>
        <w:tc>
          <w:tcPr>
            <w:tcW w:w="1348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备注</w:t>
            </w:r>
          </w:p>
        </w:tc>
      </w:tr>
      <w:tr w:rsidR="006A61D6" w:rsidTr="000C458E">
        <w:trPr>
          <w:trHeight w:val="850"/>
        </w:trPr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马  月</w:t>
            </w:r>
          </w:p>
        </w:tc>
        <w:tc>
          <w:tcPr>
            <w:tcW w:w="70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1992.05</w:t>
            </w:r>
          </w:p>
        </w:tc>
        <w:tc>
          <w:tcPr>
            <w:tcW w:w="117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四川省社会科学院</w:t>
            </w:r>
          </w:p>
        </w:tc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硕士 研究生</w:t>
            </w:r>
          </w:p>
        </w:tc>
        <w:tc>
          <w:tcPr>
            <w:tcW w:w="1364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中外政治制度</w:t>
            </w:r>
          </w:p>
        </w:tc>
        <w:tc>
          <w:tcPr>
            <w:tcW w:w="857" w:type="dxa"/>
            <w:vMerge w:val="restart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702" w:type="dxa"/>
            <w:vMerge w:val="restart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263" w:type="dxa"/>
            <w:vMerge w:val="restart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1985年11月25日以后出生；硕士研究生及以上学历学位；0302政治学</w:t>
            </w:r>
          </w:p>
        </w:tc>
        <w:tc>
          <w:tcPr>
            <w:tcW w:w="1050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72.60</w:t>
            </w:r>
          </w:p>
        </w:tc>
        <w:tc>
          <w:tcPr>
            <w:tcW w:w="675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48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</w:p>
        </w:tc>
      </w:tr>
      <w:tr w:rsidR="006A61D6" w:rsidTr="000C458E">
        <w:trPr>
          <w:trHeight w:val="850"/>
        </w:trPr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周德秋</w:t>
            </w:r>
          </w:p>
        </w:tc>
        <w:tc>
          <w:tcPr>
            <w:tcW w:w="70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1994.06</w:t>
            </w:r>
          </w:p>
        </w:tc>
        <w:tc>
          <w:tcPr>
            <w:tcW w:w="117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湘潭大学</w:t>
            </w:r>
          </w:p>
        </w:tc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硕士</w:t>
            </w:r>
          </w:p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研究生</w:t>
            </w:r>
          </w:p>
        </w:tc>
        <w:tc>
          <w:tcPr>
            <w:tcW w:w="1364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政治学</w:t>
            </w:r>
          </w:p>
        </w:tc>
        <w:tc>
          <w:tcPr>
            <w:tcW w:w="857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702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3263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1050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71.28</w:t>
            </w:r>
          </w:p>
        </w:tc>
        <w:tc>
          <w:tcPr>
            <w:tcW w:w="675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按程序递补</w:t>
            </w:r>
          </w:p>
        </w:tc>
      </w:tr>
      <w:tr w:rsidR="006A61D6" w:rsidTr="000C458E">
        <w:trPr>
          <w:trHeight w:val="850"/>
        </w:trPr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杜莉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婷</w:t>
            </w:r>
            <w:proofErr w:type="gramEnd"/>
          </w:p>
        </w:tc>
        <w:tc>
          <w:tcPr>
            <w:tcW w:w="70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1996.11</w:t>
            </w:r>
          </w:p>
        </w:tc>
        <w:tc>
          <w:tcPr>
            <w:tcW w:w="117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中共四川省委党校</w:t>
            </w:r>
          </w:p>
        </w:tc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硕士</w:t>
            </w:r>
          </w:p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研究生</w:t>
            </w:r>
          </w:p>
        </w:tc>
        <w:tc>
          <w:tcPr>
            <w:tcW w:w="1364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马克思主义基本原理</w:t>
            </w:r>
          </w:p>
        </w:tc>
        <w:tc>
          <w:tcPr>
            <w:tcW w:w="857" w:type="dxa"/>
            <w:vMerge w:val="restart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702" w:type="dxa"/>
            <w:vMerge w:val="restart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263" w:type="dxa"/>
            <w:vMerge w:val="restart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1985年11月25日以后出生；硕士研究生及以上学历学位；030301社会学、030401民族学、030402马克思主义民族理论与政策、0305马克思主义理论</w:t>
            </w:r>
          </w:p>
        </w:tc>
        <w:tc>
          <w:tcPr>
            <w:tcW w:w="1050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74.56</w:t>
            </w:r>
          </w:p>
        </w:tc>
        <w:tc>
          <w:tcPr>
            <w:tcW w:w="675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48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</w:tr>
      <w:tr w:rsidR="006A61D6" w:rsidTr="000C458E">
        <w:trPr>
          <w:trHeight w:val="850"/>
        </w:trPr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宁  瑞</w:t>
            </w:r>
          </w:p>
        </w:tc>
        <w:tc>
          <w:tcPr>
            <w:tcW w:w="70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1995.05</w:t>
            </w:r>
          </w:p>
        </w:tc>
        <w:tc>
          <w:tcPr>
            <w:tcW w:w="117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西南财经大学</w:t>
            </w:r>
          </w:p>
        </w:tc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硕士</w:t>
            </w:r>
          </w:p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研究生</w:t>
            </w:r>
          </w:p>
        </w:tc>
        <w:tc>
          <w:tcPr>
            <w:tcW w:w="1364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马克思主义基本原理</w:t>
            </w:r>
          </w:p>
        </w:tc>
        <w:tc>
          <w:tcPr>
            <w:tcW w:w="857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702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3263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1050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74.48</w:t>
            </w:r>
          </w:p>
        </w:tc>
        <w:tc>
          <w:tcPr>
            <w:tcW w:w="675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48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</w:tr>
      <w:tr w:rsidR="006A61D6" w:rsidTr="000C458E">
        <w:trPr>
          <w:trHeight w:val="850"/>
        </w:trPr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金佳宇</w:t>
            </w:r>
          </w:p>
        </w:tc>
        <w:tc>
          <w:tcPr>
            <w:tcW w:w="70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1997.04</w:t>
            </w:r>
          </w:p>
        </w:tc>
        <w:tc>
          <w:tcPr>
            <w:tcW w:w="117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云南民族大学</w:t>
            </w:r>
          </w:p>
        </w:tc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硕士 研究生</w:t>
            </w:r>
          </w:p>
        </w:tc>
        <w:tc>
          <w:tcPr>
            <w:tcW w:w="1364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民族学</w:t>
            </w:r>
          </w:p>
        </w:tc>
        <w:tc>
          <w:tcPr>
            <w:tcW w:w="857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702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3263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1050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74.24</w:t>
            </w:r>
          </w:p>
        </w:tc>
        <w:tc>
          <w:tcPr>
            <w:tcW w:w="675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按程序递补</w:t>
            </w:r>
          </w:p>
        </w:tc>
      </w:tr>
      <w:tr w:rsidR="006A61D6" w:rsidTr="000C458E">
        <w:trPr>
          <w:trHeight w:val="850"/>
        </w:trPr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潇</w:t>
            </w:r>
            <w:proofErr w:type="gramEnd"/>
          </w:p>
        </w:tc>
        <w:tc>
          <w:tcPr>
            <w:tcW w:w="70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1996.10</w:t>
            </w:r>
          </w:p>
        </w:tc>
        <w:tc>
          <w:tcPr>
            <w:tcW w:w="117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四川省社会科学院</w:t>
            </w:r>
          </w:p>
        </w:tc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硕士</w:t>
            </w:r>
          </w:p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研究生</w:t>
            </w:r>
          </w:p>
        </w:tc>
        <w:tc>
          <w:tcPr>
            <w:tcW w:w="1364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农村发展</w:t>
            </w:r>
          </w:p>
        </w:tc>
        <w:tc>
          <w:tcPr>
            <w:tcW w:w="857" w:type="dxa"/>
            <w:vMerge w:val="restart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702" w:type="dxa"/>
            <w:vMerge w:val="restart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263" w:type="dxa"/>
            <w:vMerge w:val="restart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1985年11月25日以后出生；硕士研究生及以上学历学位；020101政治经济学、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 w:val="zh-CN"/>
              </w:rPr>
              <w:t>0202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02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 w:val="zh-CN"/>
              </w:rPr>
              <w:t>区域经济学、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020205产业经济学、095136农业工程与信息技术、095137农业管理、095138农村发展</w:t>
            </w:r>
          </w:p>
        </w:tc>
        <w:tc>
          <w:tcPr>
            <w:tcW w:w="1050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73.76</w:t>
            </w:r>
          </w:p>
        </w:tc>
        <w:tc>
          <w:tcPr>
            <w:tcW w:w="675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48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</w:tr>
      <w:tr w:rsidR="006A61D6" w:rsidTr="000C458E">
        <w:trPr>
          <w:trHeight w:val="850"/>
        </w:trPr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杨梦遥</w:t>
            </w:r>
          </w:p>
        </w:tc>
        <w:tc>
          <w:tcPr>
            <w:tcW w:w="70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1996.08</w:t>
            </w:r>
          </w:p>
        </w:tc>
        <w:tc>
          <w:tcPr>
            <w:tcW w:w="117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西南财经大学</w:t>
            </w:r>
          </w:p>
        </w:tc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硕士 研究生</w:t>
            </w:r>
          </w:p>
        </w:tc>
        <w:tc>
          <w:tcPr>
            <w:tcW w:w="1364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农业管理</w:t>
            </w:r>
          </w:p>
        </w:tc>
        <w:tc>
          <w:tcPr>
            <w:tcW w:w="857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702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3263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71.40</w:t>
            </w:r>
          </w:p>
        </w:tc>
        <w:tc>
          <w:tcPr>
            <w:tcW w:w="675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48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</w:tr>
      <w:tr w:rsidR="006A61D6" w:rsidTr="000C458E">
        <w:trPr>
          <w:trHeight w:val="850"/>
        </w:trPr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廖昱颖</w:t>
            </w:r>
          </w:p>
        </w:tc>
        <w:tc>
          <w:tcPr>
            <w:tcW w:w="703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02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1996.07</w:t>
            </w:r>
          </w:p>
        </w:tc>
        <w:tc>
          <w:tcPr>
            <w:tcW w:w="1177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四川农业大学</w:t>
            </w:r>
          </w:p>
        </w:tc>
        <w:tc>
          <w:tcPr>
            <w:tcW w:w="941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硕士</w:t>
            </w:r>
          </w:p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研究生</w:t>
            </w:r>
          </w:p>
        </w:tc>
        <w:tc>
          <w:tcPr>
            <w:tcW w:w="1364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农业管理</w:t>
            </w:r>
          </w:p>
        </w:tc>
        <w:tc>
          <w:tcPr>
            <w:tcW w:w="857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702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</w:p>
        </w:tc>
        <w:tc>
          <w:tcPr>
            <w:tcW w:w="3263" w:type="dxa"/>
            <w:vMerge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71.00</w:t>
            </w:r>
          </w:p>
        </w:tc>
        <w:tc>
          <w:tcPr>
            <w:tcW w:w="675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6A61D6" w:rsidRDefault="006A61D6" w:rsidP="000C45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  <w:szCs w:val="22"/>
                <w:lang/>
              </w:rPr>
              <w:t>按程序递补</w:t>
            </w:r>
          </w:p>
        </w:tc>
      </w:tr>
    </w:tbl>
    <w:p w:rsidR="006A61D6" w:rsidRDefault="006A61D6" w:rsidP="006A61D6"/>
    <w:p w:rsidR="00000000" w:rsidRDefault="006A61D6"/>
    <w:sectPr w:rsidR="00000000">
      <w:pgSz w:w="16838" w:h="11906" w:orient="landscape"/>
      <w:pgMar w:top="1349" w:right="1327" w:bottom="1060" w:left="132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D6" w:rsidRDefault="006A61D6" w:rsidP="006A61D6">
      <w:r>
        <w:separator/>
      </w:r>
    </w:p>
  </w:endnote>
  <w:endnote w:type="continuationSeparator" w:id="1">
    <w:p w:rsidR="006A61D6" w:rsidRDefault="006A61D6" w:rsidP="006A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D6" w:rsidRDefault="006A61D6" w:rsidP="006A61D6">
      <w:r>
        <w:separator/>
      </w:r>
    </w:p>
  </w:footnote>
  <w:footnote w:type="continuationSeparator" w:id="1">
    <w:p w:rsidR="006A61D6" w:rsidRDefault="006A61D6" w:rsidP="006A6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1D6"/>
    <w:rsid w:val="006A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61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1D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A61D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A61D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6A61D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A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2022-06-29T07:09:00Z</dcterms:created>
  <dcterms:modified xsi:type="dcterms:W3CDTF">2022-06-29T07:09:00Z</dcterms:modified>
</cp:coreProperties>
</file>