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32"/>
          <w:szCs w:val="40"/>
          <w:lang w:val="en-US" w:eastAsia="zh-CN"/>
        </w:rPr>
        <w:t>华南师范大学附属黄埔实验学校交通指引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4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40"/>
          <w:lang w:val="en-US" w:eastAsia="zh-CN"/>
        </w:rPr>
        <w:t>（仅供参考）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一、自驾出行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方正仿宋_GB18030" w:hAnsi="方正仿宋_GB18030" w:eastAsia="方正仿宋_GB18030" w:cs="方正仿宋_GB18030"/>
          <w:sz w:val="32"/>
          <w:szCs w:val="40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40"/>
          <w:lang w:val="en-US" w:eastAsia="zh-CN"/>
        </w:rPr>
        <w:t>高德地图定位</w:t>
      </w:r>
      <w:r>
        <w:rPr>
          <w:rFonts w:hint="eastAsia" w:ascii="方正仿宋_GB18030" w:hAnsi="方正仿宋_GB18030" w:eastAsia="方正仿宋_GB18030" w:cs="方正仿宋_GB18030"/>
          <w:sz w:val="32"/>
          <w:szCs w:val="40"/>
          <w:u w:val="single"/>
          <w:lang w:val="en-US" w:eastAsia="zh-CN"/>
        </w:rPr>
        <w:t>广州市黄埔区安捷驾校万达招生部</w:t>
      </w:r>
      <w:r>
        <w:rPr>
          <w:rFonts w:hint="eastAsia" w:ascii="方正仿宋_GB18030" w:hAnsi="方正仿宋_GB18030" w:eastAsia="方正仿宋_GB18030" w:cs="方正仿宋_GB18030"/>
          <w:sz w:val="32"/>
          <w:szCs w:val="40"/>
          <w:lang w:val="en-US" w:eastAsia="zh-CN"/>
        </w:rPr>
        <w:t>，如下图所示，到达导航地点后右转，按照现场指引标识到学校正门。车辆可停万达广场（需收费）。</w:t>
      </w:r>
    </w:p>
    <w:p>
      <w:pPr>
        <w:numPr>
          <w:ilvl w:val="0"/>
          <w:numId w:val="0"/>
        </w:numPr>
        <w:jc w:val="left"/>
        <w:rPr>
          <w:rFonts w:hint="eastAsia" w:ascii="方正仿宋_GB18030" w:hAnsi="方正仿宋_GB18030" w:eastAsia="方正仿宋_GB18030" w:cs="方正仿宋_GB18030"/>
          <w:sz w:val="32"/>
          <w:szCs w:val="40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40"/>
          <w:lang w:val="en-US" w:eastAsia="zh-CN"/>
        </w:rPr>
        <w:drawing>
          <wp:inline distT="0" distB="0" distL="114300" distR="114300">
            <wp:extent cx="5268595" cy="4135755"/>
            <wp:effectExtent l="0" t="0" r="8255" b="17145"/>
            <wp:docPr id="1" name="图片 1" descr="2ee57520d3e130797a5b0d4688e67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ee57520d3e130797a5b0d4688e67a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二、乘坐地铁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方正仿宋_GB18030" w:hAnsi="方正仿宋_GB18030" w:eastAsia="方正仿宋_GB18030" w:cs="方正仿宋_GB18030"/>
          <w:sz w:val="32"/>
          <w:szCs w:val="40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40"/>
          <w:lang w:val="en-US" w:eastAsia="zh-CN"/>
        </w:rPr>
        <w:t>地铁21号线——苏元站——D出口——高德地图定位广州市黄埔区安捷驾校万达招生部，如下图所示，到达导航地点后右转，按照现场指引标识到学校正门。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方正公文小标宋" w:hAnsi="方正公文小标宋" w:eastAsia="方正公文小标宋" w:cs="方正公文小标宋"/>
          <w:sz w:val="32"/>
          <w:szCs w:val="40"/>
          <w:lang w:val="en-US" w:eastAsia="zh-CN"/>
        </w:rPr>
      </w:pPr>
      <w:r>
        <w:rPr>
          <w:rFonts w:hint="default" w:ascii="方正仿宋_GB18030" w:hAnsi="方正仿宋_GB18030" w:eastAsia="方正仿宋_GB18030" w:cs="方正仿宋_GB18030"/>
          <w:sz w:val="32"/>
          <w:szCs w:val="40"/>
          <w:lang w:val="en-US" w:eastAsia="zh-CN"/>
        </w:rPr>
        <w:drawing>
          <wp:inline distT="0" distB="0" distL="114300" distR="114300">
            <wp:extent cx="4624705" cy="8858250"/>
            <wp:effectExtent l="0" t="0" r="4445" b="0"/>
            <wp:docPr id="3" name="图片 3" descr="89da1830e504e8e715a05402d7de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9da1830e504e8e715a05402d7de3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470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46BAB2-1C2A-44AA-80F9-A05DC1785C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F34C749-4169-4185-B779-D6E5FE447F11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366C396-C30F-46BF-98CD-1B2DFF870A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D0899"/>
    <w:rsid w:val="0BB83709"/>
    <w:rsid w:val="11E60736"/>
    <w:rsid w:val="1C2D421C"/>
    <w:rsid w:val="51603216"/>
    <w:rsid w:val="537D0899"/>
    <w:rsid w:val="55E77333"/>
    <w:rsid w:val="5822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2022-03-03T10:03:00Z</dcterms:created>
  <dc:creator>奶茶加一杯</dc:creator>
  <cp:lastModifiedBy>奶茶加一杯</cp:lastModifiedBy>
  <dcterms:modified xsi:type="dcterms:W3CDTF">2022-03-03T13:02:50Z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19F294916DAB4D2C80626ABB6BC5D8D5</vt:lpwstr>
  </property>
</Properties>
</file>