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《违纪行为认定及处理办法》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为规范本次线上考试违纪违规行为的认定与处理，维护考生和相关工作人员的合法权益，根据《山西省阳泉市第一中学校2021年引进急需紧缺岗位人才公告》，制定如下办法。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第一条 考生不遵守考场纪律，正式考试过程中有下列行为之一的，应当认定为考试违纪：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（一）除考生本人外，所处考试环境出现其他人的；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（二）使用快捷键切屏、截屏退出考试系统或多屏登录考试端的；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（三）开考前5分钟至考试结束期间，离开座位、离开监控视频范围、遮挡摄像头的；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（四）有进食、喝水、上卫生间行为的；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（五）有发声朗读题目行为的；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（六）有对外传递物品行为的；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（七）佩戴耳机的；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（八）未经允许强行退出考试软件的；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（九）其它应当视为本场考试违纪的行为。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第二条 考生违背考试公平、公正原则，正式考试过程中有下列行为之一的，应当认定为考试作弊：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（一）伪造资料、身份信息替代他人或被替代参加考试的；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（二）非考生本人登录考试系统参加考试，或更换作答人员的；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（三）浏览网页、在线查询、翻阅电脑和手机存储资料，查看电子影像资料的；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（四）翻阅书籍、文件等纸质资料的；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（五）未经许可接触和使用通讯工具，如手机、蓝牙设备等，使用各类聊天软件或远程工具的；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（六）其它应当视为本场考试作弊的行为。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第三条 考生在正式考试过程中或在正式考试结束后发现下列行为之一的，应当认定相关的考生实施了作弊行为：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（一）拍摄、抄录、传播试题内容的；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（二）抄袭、协助他人抄袭的；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（三）串通作弊或者参与有组织作弊的；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（四）评卷过程中被认定为答案雷同的；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（五）考生的不当行为导致试题泄露或造成重大社会影响的；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（六）经后台监考发现，确认考生有其它违纪、舞弊行为的；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（七）若发现考生有疑似违纪、舞弊等行为，考试结束后由监考人员根据考试数据、监考记录、系统日志等多种方式进行判断，其结果实属违纪、舞弊的；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（八）其它应认定为作弊的行为。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第四条 考生有第一条所列考试违纪行为之一的，取消本次考试成绩。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第五条 考生有第二条、第三条所列考试舞弊行为之一的，取消本次考试资格，情节严重的追究相关责任。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第六条 如考生因电脑设备问题、网络问题、考生个人行为等问题，导致电脑端和手机端考试视频数据缺失，而影响监考人员判断本场正式考试有效性的，取消本场正式考试成绩。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第七条 正式笔试过程中，未按要求录制真实、有效的移动端佐证视频，影响监考人员判断考生行为的，取消本次考试成绩。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4F4F4"/>
        </w:rPr>
        <w:t>　　第八条 正式笔试过程中，如视频拍摄角度不符合要求、无故中断视频录制等，影响监考人员判断考试行为的，经研判后可认定为考试违纪。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1CD21545"/>
    <w:rsid w:val="1CD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1041</Words>
  <Characters>1044</Characters>
  <Lines>0</Lines>
  <Paragraphs>0</Paragraphs>
  <TotalTime>0</TotalTime>
  <ScaleCrop>false</ScaleCrop>
  <LinksUpToDate>false</LinksUpToDate>
  <CharactersWithSpaces>1117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2022-06-24T02:50:00Z</dcterms:created>
  <dc:creator>可乐</dc:creator>
  <cp:lastModifiedBy>可乐</cp:lastModifiedBy>
  <dcterms:modified xsi:type="dcterms:W3CDTF">2022-06-24T02:52:01Z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49C0AF459A9448828BABA1AA4CCD4BF7</vt:lpwstr>
  </property>
</Properties>
</file>