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03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770"/>
        <w:gridCol w:w="640"/>
        <w:gridCol w:w="740"/>
        <w:gridCol w:w="670"/>
        <w:gridCol w:w="671"/>
        <w:gridCol w:w="660"/>
        <w:gridCol w:w="810"/>
        <w:gridCol w:w="650"/>
        <w:gridCol w:w="740"/>
        <w:gridCol w:w="700"/>
        <w:gridCol w:w="660"/>
        <w:gridCol w:w="660"/>
        <w:gridCol w:w="730"/>
        <w:gridCol w:w="790"/>
        <w:gridCol w:w="830"/>
        <w:gridCol w:w="740"/>
        <w:gridCol w:w="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0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  <w:sz w:val="36"/>
                <w:szCs w:val="40"/>
                <w:lang w:val="en-US" w:eastAsia="zh-CN"/>
              </w:rPr>
              <w:t>确山县2022年校园招聘教师核减后岗位一览表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1219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                  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日语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生物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历史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音乐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美术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心理健康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计算机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特殊教育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县一高中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县二高中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县教师进修学校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县第一初级中学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县第二初级中学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县第五初级中学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县靖宇小学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县第二小学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县第三小学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县第五小学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县第六小学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县第七小学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县第八小学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县特殊教育学校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0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注：特殊教育学校特殊教育专业为特殊教育或儿童康复2人。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YTFiNmE2NjBiYmYyNWVlNWNhNTcxZjM4NGVmMmIifQ=="/>
  </w:docVars>
  <w:rsids>
    <w:rsidRoot w:val="458B3DD2"/>
    <w:rsid w:val="458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2022-06-11T01:43:00Z</dcterms:created>
  <dc:creator>sqfeizi</dc:creator>
  <cp:lastModifiedBy>sqfeizi</cp:lastModifiedBy>
  <dcterms:modified xsi:type="dcterms:W3CDTF">2022-06-11T01:44:36Z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7374891C050D4953AF863691AA3C4980</vt:lpwstr>
  </property>
</Properties>
</file>