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64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64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  <w:t>复检申请书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64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64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焦作市教育局：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64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 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                  </w:t>
      </w:r>
      <w:r>
        <w:rPr>
          <w:rFonts w:hint="default" w:ascii="Calibri" w:hAnsi="Calibri" w:eastAsia="微软雅黑" w:cs="Calibri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，性别：  </w:t>
      </w:r>
      <w:r>
        <w:rPr>
          <w:rFonts w:hint="default" w:ascii="Calibri" w:hAnsi="Calibri" w:eastAsia="微软雅黑" w:cs="Calibri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，身份证号：          </w:t>
      </w:r>
      <w:r>
        <w:rPr>
          <w:rFonts w:hint="default" w:ascii="Calibri" w:hAnsi="Calibri" w:eastAsia="微软雅黑" w:cs="Calibri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，报考岗位：         </w:t>
      </w:r>
      <w:r>
        <w:rPr>
          <w:rFonts w:hint="default" w:ascii="Calibri" w:hAnsi="Calibri" w:eastAsia="微软雅黑" w:cs="Calibri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，2022年3月13日参加焦作市教育局直属学校引进招聘教师体检。根据体检公告要求，现申请复检一次，请予批准！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64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 如批准，我保证按要求参加复检并认可复检结果，不再有异议。如未按要求参加本次复检，视为我自愿放弃资格。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64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64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64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                                                      申请人：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64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                                              2022年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0YWI1MTJkMTZiYjJjY2IzNWNmYTAzZTJjNWIyZGYifQ=="/>
  </w:docVars>
  <w:rsids>
    <w:rsidRoot w:val="00000000"/>
    <w:rsid w:val="6C59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149</Characters>
  <Lines>0</Lines>
  <Paragraphs>0</Paragraphs>
  <TotalTime>0</TotalTime>
  <ScaleCrop>false</ScaleCrop>
  <LinksUpToDate>false</LinksUpToDate>
  <CharactersWithSpaces>377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2022-05-25T08:24:18Z</dcterms:created>
  <dc:creator>123</dc:creator>
  <cp:lastModifiedBy>123</cp:lastModifiedBy>
  <dcterms:modified xsi:type="dcterms:W3CDTF">2022-05-25T08:24:44Z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74ED5DF196154E8DAB3EBE4797E847FB</vt:lpwstr>
  </property>
</Properties>
</file>