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val="0"/>
          <w:bCs w:val="0"/>
          <w:color w:val="auto"/>
          <w:sz w:val="44"/>
          <w:szCs w:val="44"/>
          <w:u w:val="none"/>
          <w:lang w:val="en-US" w:eastAsia="zh-CN"/>
        </w:rPr>
      </w:pPr>
      <w:r>
        <w:rPr>
          <w:rFonts w:hint="eastAsia" w:ascii="方正公文小标宋" w:hAnsi="方正公文小标宋" w:eastAsia="方正公文小标宋" w:cs="方正公文小标宋"/>
          <w:b w:val="0"/>
          <w:bCs w:val="0"/>
          <w:color w:val="auto"/>
          <w:sz w:val="44"/>
          <w:szCs w:val="44"/>
          <w:u w:val="none"/>
          <w:lang w:val="en-US" w:eastAsia="zh-CN"/>
        </w:rPr>
        <w:t>疫情相关证明材料打印模板</w:t>
      </w:r>
    </w:p>
    <w:p>
      <w:pPr>
        <w:jc w:val="center"/>
        <w:rPr>
          <w:rFonts w:hint="eastAsia" w:ascii="Times New Roman" w:hAnsi="Times New Roman" w:eastAsia="仿宋" w:cs="Times New Roman"/>
          <w:color w:val="auto"/>
          <w:sz w:val="32"/>
          <w:szCs w:val="32"/>
          <w:u w:val="none"/>
          <w:lang w:val="en-US" w:eastAsia="zh-CN"/>
        </w:rPr>
      </w:pPr>
    </w:p>
    <w:p>
      <w:pPr>
        <w:numPr>
          <w:ilvl w:val="0"/>
          <w:numId w:val="1"/>
        </w:numPr>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粤康码截图</w:t>
      </w:r>
    </w:p>
    <w:p>
      <w:pPr>
        <w:numPr>
          <w:ilvl w:val="0"/>
          <w:numId w:val="0"/>
        </w:numPr>
        <w:jc w:val="center"/>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drawing>
          <wp:inline distT="0" distB="0" distL="114300" distR="114300">
            <wp:extent cx="1802130" cy="3236595"/>
            <wp:effectExtent l="12700" t="12700" r="13970" b="27305"/>
            <wp:docPr id="4" name="图片 4" descr="D:\广州市南沙区湾区实验学校 File\2021学年第二学期\行政办公中心\人事\招聘\【2022编制1】2022年广州市南沙区教育局联合广州市教育研究院公开招聘事业单位编制教师公告\送审-关于启动打印准考证及线下笔试的请示\214185a729764a099060445e383fbc2.jpg214185a729764a099060445e383f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广州市南沙区湾区实验学校 File\2021学年第二学期\行政办公中心\人事\招聘\【2022编制1】2022年广州市南沙区教育局联合广州市教育研究院公开招聘事业单位编制教师公告\送审-关于启动打印准考证及线下笔试的请示\214185a729764a099060445e383fbc2.jpg214185a729764a099060445e383fbc2"/>
                    <pic:cNvPicPr>
                      <a:picLocks noChangeAspect="1"/>
                    </pic:cNvPicPr>
                  </pic:nvPicPr>
                  <pic:blipFill>
                    <a:blip r:embed="rId4"/>
                    <a:srcRect/>
                    <a:stretch>
                      <a:fillRect/>
                    </a:stretch>
                  </pic:blipFill>
                  <pic:spPr>
                    <a:xfrm>
                      <a:off x="0" y="0"/>
                      <a:ext cx="1802130" cy="3236595"/>
                    </a:xfrm>
                    <a:prstGeom prst="rect">
                      <a:avLst/>
                    </a:prstGeom>
                    <a:ln w="12700" cmpd="sng">
                      <a:solidFill>
                        <a:schemeClr val="accent1">
                          <a:shade val="50000"/>
                        </a:schemeClr>
                      </a:solidFill>
                      <a:prstDash val="solid"/>
                    </a:ln>
                  </pic:spPr>
                </pic:pic>
              </a:graphicData>
            </a:graphic>
          </wp:inline>
        </w:drawing>
      </w:r>
    </w:p>
    <w:p>
      <w:pPr>
        <w:numPr>
          <w:ilvl w:val="0"/>
          <w:numId w:val="1"/>
        </w:numPr>
        <w:ind w:left="0" w:leftChars="0" w:firstLine="0" w:firstLineChars="0"/>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核酸检测记录相关截图</w:t>
      </w:r>
    </w:p>
    <w:p>
      <w:pPr>
        <w:numPr>
          <w:ilvl w:val="0"/>
          <w:numId w:val="0"/>
        </w:numPr>
        <w:ind w:leftChars="0"/>
        <w:jc w:val="center"/>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drawing>
          <wp:inline distT="0" distB="0" distL="114300" distR="114300">
            <wp:extent cx="1713865" cy="3578860"/>
            <wp:effectExtent l="12700" t="12700" r="26035" b="20320"/>
            <wp:docPr id="1" name="图片 1" descr="D:\广州市南沙区湾区实验学校 File\2021学年第二学期\行政办公中心\人事\招聘\【2022编制1】2022年广州市南沙区教育局联合广州市教育研究院公开招聘事业单位编制教师公告\送审-关于启动打印准考证及线下笔试的请示\3684f7b574f2d6a512fa0a90390d120.jpg3684f7b574f2d6a512fa0a90390d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广州市南沙区湾区实验学校 File\2021学年第二学期\行政办公中心\人事\招聘\【2022编制1】2022年广州市南沙区教育局联合广州市教育研究院公开招聘事业单位编制教师公告\送审-关于启动打印准考证及线下笔试的请示\3684f7b574f2d6a512fa0a90390d120.jpg3684f7b574f2d6a512fa0a90390d120"/>
                    <pic:cNvPicPr>
                      <a:picLocks noChangeAspect="1"/>
                    </pic:cNvPicPr>
                  </pic:nvPicPr>
                  <pic:blipFill>
                    <a:blip r:embed="rId5"/>
                    <a:srcRect/>
                    <a:stretch>
                      <a:fillRect/>
                    </a:stretch>
                  </pic:blipFill>
                  <pic:spPr>
                    <a:xfrm>
                      <a:off x="0" y="0"/>
                      <a:ext cx="1713865" cy="3578860"/>
                    </a:xfrm>
                    <a:prstGeom prst="rect">
                      <a:avLst/>
                    </a:prstGeom>
                    <a:ln w="12700" cmpd="sng">
                      <a:solidFill>
                        <a:schemeClr val="accent1">
                          <a:shade val="50000"/>
                        </a:schemeClr>
                      </a:solidFill>
                      <a:prstDash val="solid"/>
                    </a:ln>
                  </pic:spPr>
                </pic:pic>
              </a:graphicData>
            </a:graphic>
          </wp:inline>
        </w:drawing>
      </w:r>
      <w:r>
        <w:rPr>
          <w:rFonts w:hint="eastAsia"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lang w:val="en-US" w:eastAsia="zh-CN"/>
        </w:rPr>
        <w:drawing>
          <wp:inline distT="0" distB="0" distL="114300" distR="114300">
            <wp:extent cx="1710690" cy="3575685"/>
            <wp:effectExtent l="12700" t="12700" r="13970" b="23495"/>
            <wp:docPr id="2" name="图片 2" descr="D:\广州市南沙区湾区实验学校 File\2021学年第二学期\行政办公中心\人事\招聘\【2022编制1】2022年广州市南沙区教育局联合广州市教育研究院公开招聘事业单位编制教师公告\送审-关于启动打印准考证及线下笔试的请示\dad9c696e273aeb749d01074cef9733.jpgdad9c696e273aeb749d01074cef9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广州市南沙区湾区实验学校 File\2021学年第二学期\行政办公中心\人事\招聘\【2022编制1】2022年广州市南沙区教育局联合广州市教育研究院公开招聘事业单位编制教师公告\送审-关于启动打印准考证及线下笔试的请示\dad9c696e273aeb749d01074cef9733.jpgdad9c696e273aeb749d01074cef9733"/>
                    <pic:cNvPicPr>
                      <a:picLocks noChangeAspect="1"/>
                    </pic:cNvPicPr>
                  </pic:nvPicPr>
                  <pic:blipFill>
                    <a:blip r:embed="rId6"/>
                    <a:srcRect/>
                    <a:stretch>
                      <a:fillRect/>
                    </a:stretch>
                  </pic:blipFill>
                  <pic:spPr>
                    <a:xfrm>
                      <a:off x="0" y="0"/>
                      <a:ext cx="1710690" cy="3575685"/>
                    </a:xfrm>
                    <a:prstGeom prst="rect">
                      <a:avLst/>
                    </a:prstGeom>
                    <a:ln w="12700" cmpd="sng">
                      <a:solidFill>
                        <a:schemeClr val="accent1">
                          <a:shade val="50000"/>
                        </a:schemeClr>
                      </a:solidFill>
                      <a:prstDash val="solid"/>
                    </a:ln>
                  </pic:spPr>
                </pic:pic>
              </a:graphicData>
            </a:graphic>
          </wp:inline>
        </w:drawing>
      </w:r>
    </w:p>
    <w:p>
      <w:pPr>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br w:type="page"/>
      </w:r>
    </w:p>
    <w:p>
      <w:pPr>
        <w:numPr>
          <w:ilvl w:val="0"/>
          <w:numId w:val="1"/>
        </w:numPr>
        <w:ind w:left="0" w:leftChars="0" w:firstLine="0" w:firstLineChars="0"/>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通信大数据行程卡截图</w:t>
      </w:r>
    </w:p>
    <w:p>
      <w:pPr>
        <w:numPr>
          <w:ilvl w:val="0"/>
          <w:numId w:val="0"/>
        </w:numPr>
        <w:ind w:leftChars="0"/>
        <w:jc w:val="center"/>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drawing>
          <wp:inline distT="0" distB="0" distL="114300" distR="114300">
            <wp:extent cx="1844675" cy="3826510"/>
            <wp:effectExtent l="12700" t="12700" r="17145" b="16510"/>
            <wp:docPr id="3" name="图片 3" descr="D:\广州市南沙区湾区实验学校 File\2021学年第二学期\行政办公中心\人事\招聘\【2022编制1】2022年广州市南沙区教育局联合广州市教育研究院公开招聘事业单位编制教师公告\送审-关于启动打印准考证及线下笔试的请示\33f1a93060d40a7ebe7c87e64721498.jpg33f1a93060d40a7ebe7c87e6472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广州市南沙区湾区实验学校 File\2021学年第二学期\行政办公中心\人事\招聘\【2022编制1】2022年广州市南沙区教育局联合广州市教育研究院公开招聘事业单位编制教师公告\送审-关于启动打印准考证及线下笔试的请示\33f1a93060d40a7ebe7c87e64721498.jpg33f1a93060d40a7ebe7c87e64721498"/>
                    <pic:cNvPicPr>
                      <a:picLocks noChangeAspect="1"/>
                    </pic:cNvPicPr>
                  </pic:nvPicPr>
                  <pic:blipFill>
                    <a:blip r:embed="rId7"/>
                    <a:srcRect/>
                    <a:stretch>
                      <a:fillRect/>
                    </a:stretch>
                  </pic:blipFill>
                  <pic:spPr>
                    <a:xfrm>
                      <a:off x="0" y="0"/>
                      <a:ext cx="1844675" cy="3826510"/>
                    </a:xfrm>
                    <a:prstGeom prst="rect">
                      <a:avLst/>
                    </a:prstGeom>
                    <a:ln w="12700" cmpd="sng">
                      <a:solidFill>
                        <a:schemeClr val="accent1">
                          <a:shade val="50000"/>
                        </a:schemeClr>
                      </a:solidFill>
                      <a:prstDash val="solid"/>
                    </a:ln>
                  </pic:spPr>
                </pic:pic>
              </a:graphicData>
            </a:graphic>
          </wp:inline>
        </w:drawing>
      </w:r>
    </w:p>
    <w:p>
      <w:pPr>
        <w:numPr>
          <w:ilvl w:val="0"/>
          <w:numId w:val="0"/>
        </w:numPr>
        <w:ind w:leftChars="0"/>
        <w:jc w:val="center"/>
        <w:rPr>
          <w:rFonts w:hint="default" w:ascii="Times New Roman" w:hAnsi="Times New Roman" w:eastAsia="仿宋" w:cs="Times New Roman"/>
          <w:color w:val="auto"/>
          <w:sz w:val="32"/>
          <w:szCs w:val="32"/>
          <w:u w:val="none"/>
          <w:lang w:val="en-US" w:eastAsia="zh-CN"/>
        </w:rPr>
      </w:pPr>
    </w:p>
    <w:p>
      <w:pPr>
        <w:numPr>
          <w:ilvl w:val="0"/>
          <w:numId w:val="0"/>
        </w:numPr>
        <w:ind w:leftChars="0"/>
        <w:jc w:val="center"/>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 xml:space="preserve">                 </w:t>
      </w:r>
    </w:p>
    <w:p>
      <w:pPr>
        <w:numPr>
          <w:ilvl w:val="0"/>
          <w:numId w:val="0"/>
        </w:numPr>
        <w:ind w:leftChars="0"/>
        <w:jc w:val="center"/>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 xml:space="preserve">                  考生姓名：</w:t>
      </w:r>
    </w:p>
    <w:p>
      <w:pPr>
        <w:numPr>
          <w:ilvl w:val="0"/>
          <w:numId w:val="0"/>
        </w:numPr>
        <w:ind w:leftChars="0"/>
        <w:jc w:val="center"/>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 xml:space="preserve">                  联系方式：</w:t>
      </w:r>
    </w:p>
    <w:p>
      <w:pPr>
        <w:numPr>
          <w:ilvl w:val="0"/>
          <w:numId w:val="0"/>
        </w:numPr>
        <w:ind w:leftChars="0"/>
        <w:jc w:val="center"/>
        <w:rPr>
          <w:rFonts w:hint="eastAsia" w:ascii="Times New Roman" w:hAnsi="Times New Roman" w:eastAsia="仿宋" w:cs="Times New Roman"/>
          <w:color w:val="auto"/>
          <w:sz w:val="32"/>
          <w:szCs w:val="32"/>
          <w:u w:val="none"/>
          <w:lang w:val="en-US" w:eastAsia="zh-CN"/>
        </w:rPr>
      </w:pPr>
    </w:p>
    <w:p>
      <w:pPr>
        <w:numPr>
          <w:ilvl w:val="0"/>
          <w:numId w:val="0"/>
        </w:numPr>
        <w:ind w:leftChars="0"/>
        <w:jc w:val="center"/>
        <w:rPr>
          <w:rFonts w:hint="eastAsia" w:ascii="Times New Roman" w:hAnsi="Times New Roman" w:eastAsia="仿宋" w:cs="Times New Roman"/>
          <w:color w:val="auto"/>
          <w:sz w:val="32"/>
          <w:szCs w:val="32"/>
          <w:u w:val="none"/>
          <w:lang w:val="en-US" w:eastAsia="zh-CN"/>
        </w:rPr>
      </w:pPr>
      <w:bookmarkStart w:id="0" w:name="_GoBack"/>
      <w:bookmarkEnd w:id="0"/>
    </w:p>
    <w:p>
      <w:pPr>
        <w:numPr>
          <w:ilvl w:val="0"/>
          <w:numId w:val="0"/>
        </w:numPr>
        <w:ind w:leftChars="0"/>
        <w:jc w:val="center"/>
        <w:rPr>
          <w:rFonts w:hint="eastAsia" w:ascii="Times New Roman" w:hAnsi="Times New Roman" w:eastAsia="仿宋" w:cs="Times New Roman"/>
          <w:color w:val="auto"/>
          <w:sz w:val="32"/>
          <w:szCs w:val="32"/>
          <w:u w:val="none"/>
          <w:lang w:val="en-US" w:eastAsia="zh-CN"/>
        </w:rPr>
      </w:pPr>
    </w:p>
    <w:p>
      <w:pPr>
        <w:numPr>
          <w:ilvl w:val="0"/>
          <w:numId w:val="0"/>
        </w:numPr>
        <w:ind w:leftChars="0"/>
        <w:jc w:val="center"/>
        <w:rPr>
          <w:rFonts w:hint="eastAsia" w:ascii="Times New Roman" w:hAnsi="Times New Roman" w:eastAsia="仿宋" w:cs="Times New Roman"/>
          <w:color w:val="auto"/>
          <w:sz w:val="32"/>
          <w:szCs w:val="32"/>
          <w:u w:val="none"/>
          <w:lang w:val="en-US" w:eastAsia="zh-CN"/>
        </w:rPr>
      </w:pPr>
    </w:p>
    <w:p>
      <w:pPr>
        <w:numPr>
          <w:ilvl w:val="0"/>
          <w:numId w:val="0"/>
        </w:numPr>
        <w:ind w:leftChars="0"/>
        <w:jc w:val="center"/>
        <w:rPr>
          <w:rFonts w:hint="eastAsia" w:ascii="Times New Roman" w:hAnsi="Times New Roman" w:eastAsia="仿宋" w:cs="Times New Roman"/>
          <w:color w:val="auto"/>
          <w:sz w:val="32"/>
          <w:szCs w:val="32"/>
          <w:u w:val="none"/>
          <w:lang w:val="en-US" w:eastAsia="zh-CN"/>
        </w:rPr>
      </w:pPr>
    </w:p>
    <w:p>
      <w:pPr>
        <w:numPr>
          <w:ilvl w:val="0"/>
          <w:numId w:val="0"/>
        </w:numPr>
        <w:ind w:leftChars="0"/>
        <w:jc w:val="center"/>
        <w:rPr>
          <w:rFonts w:hint="eastAsia" w:ascii="Times New Roman" w:hAnsi="Times New Roman" w:eastAsia="仿宋" w:cs="Times New Roman"/>
          <w:color w:val="auto"/>
          <w:sz w:val="32"/>
          <w:szCs w:val="32"/>
          <w:u w:val="none"/>
          <w:lang w:val="en-US" w:eastAsia="zh-CN"/>
        </w:rPr>
      </w:pPr>
    </w:p>
    <w:p>
      <w:pPr>
        <w:numPr>
          <w:ilvl w:val="0"/>
          <w:numId w:val="0"/>
        </w:numPr>
        <w:ind w:leftChars="0"/>
        <w:jc w:val="center"/>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*备注：请双面打印，如有多页请装订后交至考场工作人员，谢谢！</w:t>
      </w:r>
    </w:p>
    <w:sectPr>
      <w:pgSz w:w="11906" w:h="16838"/>
      <w:pgMar w:top="873" w:right="1463" w:bottom="87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833A158E-1745-4B89-8A46-D4FDE1C1F87E}"/>
  </w:font>
  <w:font w:name="仿宋">
    <w:panose1 w:val="02010609060101010101"/>
    <w:charset w:val="86"/>
    <w:family w:val="auto"/>
    <w:pitch w:val="default"/>
    <w:sig w:usb0="800002BF" w:usb1="38CF7CFA" w:usb2="00000016" w:usb3="00000000" w:csb0="00040001" w:csb1="00000000"/>
    <w:embedRegular r:id="rId2" w:fontKey="{096FE6EB-AB5E-449C-9D9E-8446010441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50C54"/>
    <w:multiLevelType w:val="singleLevel"/>
    <w:tmpl w:val="33C50C5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YWIzZDRmMDY5NjE0MjY2MjI1ZGMzNTYwOTM2M2UifQ=="/>
  </w:docVars>
  <w:rsids>
    <w:rsidRoot w:val="00000000"/>
    <w:rsid w:val="085422FC"/>
    <w:rsid w:val="29050332"/>
    <w:rsid w:val="3EB02FF2"/>
    <w:rsid w:val="5000464A"/>
    <w:rsid w:val="767C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Words>
  <Characters>77</Characters>
  <Lines>0</Lines>
  <Paragraphs>0</Paragraphs>
  <TotalTime>1</TotalTime>
  <ScaleCrop>false</ScaleCrop>
  <LinksUpToDate>false</LinksUpToDate>
  <CharactersWithSpaces>134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2022-05-10T08:55:00Z</dcterms:created>
  <dc:creator>hp</dc:creator>
  <cp:lastModifiedBy>Hey</cp:lastModifiedBy>
  <dcterms:modified xsi:type="dcterms:W3CDTF">2022-05-11T02:49:17Z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1E15367DEBD042A798EFAD49F06CB378</vt:lpwstr>
  </property>
</Properties>
</file>