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9" w:rsidRPr="00803DB2" w:rsidRDefault="00992999">
      <w:pPr>
        <w:pStyle w:val="a3"/>
        <w:topLinePunct/>
        <w:spacing w:line="660" w:lineRule="exact"/>
        <w:ind w:firstLineChars="0" w:firstLine="0"/>
        <w:rPr>
          <w:rFonts w:ascii="宋体" w:eastAsia="宋体" w:hAnsi="宋体"/>
          <w:szCs w:val="32"/>
        </w:rPr>
      </w:pPr>
      <w:r w:rsidRPr="00803DB2">
        <w:rPr>
          <w:rFonts w:ascii="宋体" w:eastAsia="宋体" w:hAnsi="宋体"/>
          <w:szCs w:val="32"/>
          <w:lang w:eastAsia="zh-Hans"/>
        </w:rPr>
        <w:t>附件</w:t>
      </w:r>
      <w:r w:rsidRPr="00803DB2">
        <w:rPr>
          <w:rFonts w:ascii="宋体" w:eastAsia="宋体" w:hAnsi="宋体" w:hint="eastAsia"/>
          <w:szCs w:val="32"/>
        </w:rPr>
        <w:t>2</w:t>
      </w:r>
    </w:p>
    <w:p w:rsidR="00992999" w:rsidRPr="00911E7B" w:rsidRDefault="00992999">
      <w:pPr>
        <w:pStyle w:val="a3"/>
        <w:topLinePunct/>
        <w:spacing w:line="660" w:lineRule="exact"/>
        <w:ind w:firstLineChars="0" w:firstLine="0"/>
        <w:rPr>
          <w:rFonts w:ascii="Times New Roman" w:eastAsia="楷体_GB2312"/>
          <w:sz w:val="28"/>
          <w:szCs w:val="28"/>
        </w:rPr>
      </w:pPr>
    </w:p>
    <w:p w:rsidR="00992999" w:rsidRPr="00FB03AC" w:rsidRDefault="009805D5">
      <w:pPr>
        <w:spacing w:line="660" w:lineRule="exact"/>
        <w:jc w:val="center"/>
        <w:rPr>
          <w:rFonts w:ascii="华文中宋" w:eastAsia="华文中宋" w:hAnsi="华文中宋"/>
          <w:b/>
          <w:color w:val="auto"/>
          <w:sz w:val="44"/>
          <w:szCs w:val="44"/>
          <w:lang w:eastAsia="zh-CN"/>
        </w:rPr>
      </w:pPr>
      <w:r w:rsidRPr="00FB03AC">
        <w:rPr>
          <w:rFonts w:ascii="华文中宋" w:eastAsia="华文中宋" w:hAnsi="华文中宋" w:hint="eastAsia"/>
          <w:b/>
          <w:color w:val="auto"/>
          <w:sz w:val="44"/>
          <w:szCs w:val="44"/>
          <w:lang w:eastAsia="zh-CN"/>
        </w:rPr>
        <w:t>面试</w:t>
      </w:r>
      <w:r w:rsidR="00992999" w:rsidRPr="00FB03AC">
        <w:rPr>
          <w:rFonts w:ascii="华文中宋" w:eastAsia="华文中宋" w:hAnsi="华文中宋"/>
          <w:b/>
          <w:color w:val="auto"/>
          <w:sz w:val="44"/>
          <w:szCs w:val="44"/>
          <w:lang w:eastAsia="zh-CN"/>
        </w:rPr>
        <w:t>违纪行为认定及处理办法</w:t>
      </w:r>
    </w:p>
    <w:p w:rsidR="00992999" w:rsidRPr="00911E7B" w:rsidRDefault="00992999">
      <w:pPr>
        <w:spacing w:line="660" w:lineRule="exact"/>
        <w:ind w:firstLine="636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第</w:t>
      </w:r>
      <w:r w:rsidRPr="00911E7B">
        <w:rPr>
          <w:rFonts w:ascii="Times New Roman" w:eastAsia="仿宋_GB2312" w:hAnsi="Times New Roman" w:hint="eastAsia"/>
          <w:b/>
          <w:color w:val="auto"/>
          <w:sz w:val="32"/>
          <w:szCs w:val="32"/>
          <w:lang w:eastAsia="zh-CN"/>
        </w:rPr>
        <w:t>一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条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过程中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考生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有下列行为之一的，认定为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作弊：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（一）伪造资料、身份信息替代他人或被替代参加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（二）非考生本人登录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系统参加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，或更换作答人员的；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（三）浏览网页、在线查询、翻阅电脑和手机存储资料，查看电子影像资料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的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（四）翻阅书籍、文件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等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纸质资料的；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（五）未经许可接触和使用手机、</w:t>
      </w:r>
      <w:proofErr w:type="gramStart"/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蓝牙设备</w:t>
      </w:r>
      <w:proofErr w:type="gramEnd"/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等通讯工具，使用各类聊天软件或远程工具的；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（六）其它应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认定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作弊的行为。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bookmarkStart w:id="0" w:name="_GoBack"/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第</w:t>
      </w:r>
      <w:r w:rsidRPr="00911E7B">
        <w:rPr>
          <w:rFonts w:ascii="Times New Roman" w:eastAsia="仿宋_GB2312" w:hAnsi="Times New Roman" w:hint="eastAsia"/>
          <w:b/>
          <w:color w:val="auto"/>
          <w:sz w:val="32"/>
          <w:szCs w:val="32"/>
          <w:lang w:eastAsia="zh-CN"/>
        </w:rPr>
        <w:t>二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条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 xml:space="preserve"> 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过程中或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结束后发现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考生有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下列行为之一</w:t>
      </w:r>
      <w:bookmarkEnd w:id="0"/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的，认定为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作弊：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（一）拍摄、抄录、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截图、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传播试题内容的；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（二）抄袭、协助他人抄袭的；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（三）串通作弊或者参与有组织作弊的；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四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）行为不当导致试题泄露或造成重大社会影响的；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lastRenderedPageBreak/>
        <w:t>（</w:t>
      </w:r>
      <w:r w:rsidR="009805D5"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五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）其它应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认定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作弊的行为。</w:t>
      </w:r>
    </w:p>
    <w:p w:rsidR="00992999" w:rsidRPr="00911E7B" w:rsidRDefault="00992999" w:rsidP="00EB1D7D">
      <w:pPr>
        <w:widowControl w:val="0"/>
        <w:spacing w:line="660" w:lineRule="exact"/>
        <w:ind w:firstLine="636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第</w:t>
      </w:r>
      <w:r w:rsidRPr="00911E7B">
        <w:rPr>
          <w:rFonts w:ascii="Times New Roman" w:eastAsia="仿宋_GB2312" w:hAnsi="Times New Roman" w:hint="eastAsia"/>
          <w:b/>
          <w:color w:val="auto"/>
          <w:sz w:val="32"/>
          <w:szCs w:val="32"/>
          <w:lang w:eastAsia="zh-CN"/>
        </w:rPr>
        <w:t>三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条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过程中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考生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有下列行为之一的，认定为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违纪：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（一）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除考生本人外，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所处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环境出现其他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人员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的；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（二）使用快捷键切屏、截屏</w:t>
      </w:r>
      <w:r w:rsidR="006A52E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退出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系统或多屏登录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端的；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（三）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开考前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5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分钟至</w:t>
      </w:r>
      <w:r w:rsidR="009805D5"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结束期间，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离开座位、离开监控视频范围、遮挡摄像头的；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（四）有进食、</w:t>
      </w:r>
      <w:r w:rsidR="009805D5"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进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水行为的；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（五）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面试过程中透露</w:t>
      </w:r>
      <w:r w:rsidR="009805D5"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本人姓名、准考证号、身份证号、工作单位、毕业院校等个人信息的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；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六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）有对外传递物品行为的；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七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）佩戴耳机的；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八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）未经允许强行退出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软件的；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九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）其它应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认定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为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违纪的行为。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3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第</w:t>
      </w:r>
      <w:r w:rsidRPr="00911E7B">
        <w:rPr>
          <w:rFonts w:ascii="Times New Roman" w:eastAsia="仿宋_GB2312" w:hAnsi="Times New Roman" w:hint="eastAsia"/>
          <w:b/>
          <w:color w:val="auto"/>
          <w:sz w:val="32"/>
          <w:szCs w:val="32"/>
          <w:lang w:eastAsia="zh-CN"/>
        </w:rPr>
        <w:t>四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条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考生有第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一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条、第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二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条所列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作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弊行为之一的，取消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成绩，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情节严重的追究相关责任。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3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第</w:t>
      </w:r>
      <w:r w:rsidRPr="00911E7B">
        <w:rPr>
          <w:rFonts w:ascii="Times New Roman" w:eastAsia="仿宋_GB2312" w:hAnsi="Times New Roman" w:hint="eastAsia"/>
          <w:b/>
          <w:color w:val="auto"/>
          <w:sz w:val="32"/>
          <w:szCs w:val="32"/>
          <w:lang w:eastAsia="zh-CN"/>
        </w:rPr>
        <w:t>五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条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考生有第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三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条所列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违纪行为之一的，取消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成绩。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3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第</w:t>
      </w:r>
      <w:r w:rsidRPr="00911E7B">
        <w:rPr>
          <w:rFonts w:ascii="Times New Roman" w:eastAsia="仿宋_GB2312" w:hAnsi="Times New Roman" w:hint="eastAsia"/>
          <w:b/>
          <w:color w:val="auto"/>
          <w:sz w:val="32"/>
          <w:szCs w:val="32"/>
          <w:lang w:eastAsia="zh-CN"/>
        </w:rPr>
        <w:t>六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条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考生因设备问题、网络问题、考生个人行为等问题，导致电脑端和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移动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端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视频数据缺失，影响判断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有效性的，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lastRenderedPageBreak/>
        <w:t>取消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成绩。</w:t>
      </w:r>
    </w:p>
    <w:p w:rsidR="00992999" w:rsidRPr="00911E7B" w:rsidRDefault="00992999" w:rsidP="00EB1D7D">
      <w:pPr>
        <w:widowControl w:val="0"/>
        <w:spacing w:line="660" w:lineRule="exact"/>
        <w:ind w:firstLineChars="200" w:firstLine="643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第</w:t>
      </w:r>
      <w:r w:rsidRPr="00911E7B">
        <w:rPr>
          <w:rFonts w:ascii="Times New Roman" w:eastAsia="仿宋_GB2312" w:hAnsi="Times New Roman" w:hint="eastAsia"/>
          <w:b/>
          <w:color w:val="auto"/>
          <w:sz w:val="32"/>
          <w:szCs w:val="32"/>
          <w:lang w:eastAsia="zh-CN"/>
        </w:rPr>
        <w:t>七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>条</w:t>
      </w:r>
      <w:r w:rsidRPr="00911E7B">
        <w:rPr>
          <w:rFonts w:ascii="Times New Roman" w:eastAsia="仿宋_GB2312" w:hAnsi="Times New Roman"/>
          <w:b/>
          <w:color w:val="auto"/>
          <w:sz w:val="32"/>
          <w:szCs w:val="32"/>
          <w:lang w:eastAsia="zh-CN"/>
        </w:rPr>
        <w:t xml:space="preserve"> </w:t>
      </w:r>
      <w:r w:rsidR="009805D5"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过程中，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考生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未按要求录制真实有效的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移动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端佐证视频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、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视频拍摄角度不符合要求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、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无故中断视频录制</w:t>
      </w:r>
      <w:r w:rsidRPr="00911E7B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，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影响判断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有效性的，取消</w:t>
      </w:r>
      <w:r w:rsidR="009805D5"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面试</w:t>
      </w:r>
      <w:r w:rsidRPr="00911E7B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成绩。</w:t>
      </w:r>
    </w:p>
    <w:sectPr w:rsidR="00992999" w:rsidRPr="00911E7B" w:rsidSect="005B77EA">
      <w:footerReference w:type="default" r:id="rId7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02" w:rsidRDefault="00905602">
      <w:r>
        <w:separator/>
      </w:r>
    </w:p>
  </w:endnote>
  <w:endnote w:type="continuationSeparator" w:id="0">
    <w:p w:rsidR="00905602" w:rsidRDefault="0090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MS UI Gothic"/>
    <w:charset w:val="80"/>
    <w:family w:val="roman"/>
    <w:pitch w:val="default"/>
    <w:sig w:usb0="00000000" w:usb1="00000000" w:usb2="00000012" w:usb3="00000000" w:csb0="0002000D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99" w:rsidRDefault="00D345C1">
    <w:pPr>
      <w:pStyle w:val="a4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" cy="1663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999" w:rsidRDefault="00992999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EB1D7D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25pt;height:13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" filled="f" stroked="f">
              <v:textbox style="mso-fit-shape-to-text:t" inset="0,0,0,0">
                <w:txbxContent>
                  <w:p w:rsidR="00992999" w:rsidRDefault="00992999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EB1D7D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02" w:rsidRDefault="00905602">
      <w:r>
        <w:separator/>
      </w:r>
    </w:p>
  </w:footnote>
  <w:footnote w:type="continuationSeparator" w:id="0">
    <w:p w:rsidR="00905602" w:rsidRDefault="0090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8"/>
    <w:rsid w:val="001049AC"/>
    <w:rsid w:val="0012673D"/>
    <w:rsid w:val="0018298D"/>
    <w:rsid w:val="001C716D"/>
    <w:rsid w:val="00323F7C"/>
    <w:rsid w:val="00495DEB"/>
    <w:rsid w:val="004C19DB"/>
    <w:rsid w:val="00593F5C"/>
    <w:rsid w:val="005B77EA"/>
    <w:rsid w:val="00643683"/>
    <w:rsid w:val="006A52E5"/>
    <w:rsid w:val="006E5629"/>
    <w:rsid w:val="0076589E"/>
    <w:rsid w:val="00803DB2"/>
    <w:rsid w:val="008A6B68"/>
    <w:rsid w:val="008D067C"/>
    <w:rsid w:val="008D512A"/>
    <w:rsid w:val="00905602"/>
    <w:rsid w:val="00911E7B"/>
    <w:rsid w:val="009805D5"/>
    <w:rsid w:val="00992999"/>
    <w:rsid w:val="00AC0A22"/>
    <w:rsid w:val="00C6606F"/>
    <w:rsid w:val="00D345C1"/>
    <w:rsid w:val="00EB1D7D"/>
    <w:rsid w:val="00FB03AC"/>
    <w:rsid w:val="018E781B"/>
    <w:rsid w:val="0DC76DBB"/>
    <w:rsid w:val="108241EC"/>
    <w:rsid w:val="17465164"/>
    <w:rsid w:val="177D2CE8"/>
    <w:rsid w:val="17D24A27"/>
    <w:rsid w:val="1B8143DD"/>
    <w:rsid w:val="21E605DC"/>
    <w:rsid w:val="22F93B35"/>
    <w:rsid w:val="298D2FAA"/>
    <w:rsid w:val="354475BF"/>
    <w:rsid w:val="36B6764F"/>
    <w:rsid w:val="3F450160"/>
    <w:rsid w:val="409107C1"/>
    <w:rsid w:val="43125CE0"/>
    <w:rsid w:val="47926245"/>
    <w:rsid w:val="47BD6A22"/>
    <w:rsid w:val="4AE57206"/>
    <w:rsid w:val="4F5E7F44"/>
    <w:rsid w:val="5B7E1393"/>
    <w:rsid w:val="5C9212C4"/>
    <w:rsid w:val="5CF13A22"/>
    <w:rsid w:val="62CB0F49"/>
    <w:rsid w:val="674C0924"/>
    <w:rsid w:val="6FA006CC"/>
    <w:rsid w:val="7A3E0998"/>
    <w:rsid w:val="7E2412AD"/>
    <w:rsid w:val="7F4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华文宋体" w:eastAsia="ヒラギノ角ゴ Pro W3" w:hAnsi="华文宋体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 w:val="0"/>
      <w:spacing w:line="460" w:lineRule="exact"/>
      <w:ind w:firstLineChars="200" w:firstLine="680"/>
      <w:jc w:val="both"/>
    </w:pPr>
    <w:rPr>
      <w:rFonts w:ascii="仿宋_GB2312" w:eastAsia="仿宋_GB2312" w:hAnsi="Times New Roman"/>
      <w:color w:val="auto"/>
      <w:kern w:val="2"/>
      <w:sz w:val="32"/>
      <w:lang w:eastAsia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Balloon Text"/>
    <w:basedOn w:val="a"/>
    <w:link w:val="Char"/>
    <w:rsid w:val="00FB03AC"/>
    <w:rPr>
      <w:sz w:val="18"/>
      <w:szCs w:val="18"/>
    </w:rPr>
  </w:style>
  <w:style w:type="character" w:customStyle="1" w:styleId="Char">
    <w:name w:val="批注框文本 Char"/>
    <w:link w:val="a6"/>
    <w:rsid w:val="00FB03AC"/>
    <w:rPr>
      <w:rFonts w:ascii="华文宋体" w:eastAsia="ヒラギノ角ゴ Pro W3" w:hAnsi="华文宋体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华文宋体" w:eastAsia="ヒラギノ角ゴ Pro W3" w:hAnsi="华文宋体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 w:val="0"/>
      <w:spacing w:line="460" w:lineRule="exact"/>
      <w:ind w:firstLineChars="200" w:firstLine="680"/>
      <w:jc w:val="both"/>
    </w:pPr>
    <w:rPr>
      <w:rFonts w:ascii="仿宋_GB2312" w:eastAsia="仿宋_GB2312" w:hAnsi="Times New Roman"/>
      <w:color w:val="auto"/>
      <w:kern w:val="2"/>
      <w:sz w:val="32"/>
      <w:lang w:eastAsia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Balloon Text"/>
    <w:basedOn w:val="a"/>
    <w:link w:val="Char"/>
    <w:rsid w:val="00FB03AC"/>
    <w:rPr>
      <w:sz w:val="18"/>
      <w:szCs w:val="18"/>
    </w:rPr>
  </w:style>
  <w:style w:type="character" w:customStyle="1" w:styleId="Char">
    <w:name w:val="批注框文本 Char"/>
    <w:link w:val="a6"/>
    <w:rsid w:val="00FB03AC"/>
    <w:rPr>
      <w:rFonts w:ascii="华文宋体" w:eastAsia="ヒラギノ角ゴ Pro W3" w:hAnsi="华文宋体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4</cp:revision>
  <cp:lastPrinted>2022-04-19T01:35:00Z</cp:lastPrinted>
  <dcterms:created xsi:type="dcterms:W3CDTF">2022-04-19T01:00:00Z</dcterms:created>
  <dcterms:modified xsi:type="dcterms:W3CDTF">2022-04-19T01:38:00Z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0C68E71A67E64ACAB01C69A83AEB5E07</vt:lpwstr>
  </property>
</Properties>
</file>