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 w:cs="Times New Roman"/>
          <w:color w:val="auto"/>
          <w:sz w:val="28"/>
          <w:szCs w:val="28"/>
        </w:rPr>
      </w:pPr>
      <w:bookmarkStart w:id="0" w:name="_Hlk29917090"/>
      <w:r>
        <w:rPr>
          <w:rFonts w:hint="eastAsia" w:ascii="仿宋" w:hAnsi="仿宋" w:eastAsia="仿宋" w:cs="仿宋"/>
          <w:color w:val="auto"/>
          <w:sz w:val="28"/>
          <w:szCs w:val="28"/>
        </w:rPr>
        <w:t>附件</w:t>
      </w:r>
      <w:r>
        <w:rPr>
          <w:rFonts w:ascii="仿宋" w:hAnsi="仿宋" w:eastAsia="仿宋" w:cs="仿宋"/>
          <w:color w:val="auto"/>
          <w:sz w:val="28"/>
          <w:szCs w:val="28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黑体" w:hAnsi="黑体" w:eastAsia="黑体" w:cs="Times New Roman"/>
          <w:b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  <w:t>安徽省</w:t>
      </w: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eastAsia="zh-CN"/>
        </w:rPr>
        <w:t>旌德</w:t>
      </w: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  <w:t>中学</w:t>
      </w:r>
      <w:r>
        <w:rPr>
          <w:rFonts w:ascii="黑体" w:hAnsi="黑体" w:eastAsia="黑体" w:cs="黑体"/>
          <w:b/>
          <w:bCs/>
          <w:color w:val="auto"/>
          <w:kern w:val="0"/>
          <w:sz w:val="32"/>
          <w:szCs w:val="32"/>
        </w:rPr>
        <w:t>2022</w:t>
      </w: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  <w:t>年</w:t>
      </w: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eastAsia="zh-CN"/>
        </w:rPr>
        <w:t>公开</w:t>
      </w: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  <w:t>招聘教师综合素质考评内容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Times New Roman" w:hAnsi="Times New Roman" w:eastAsia="宋体" w:cs="Times New Roman"/>
          <w:color w:val="auto"/>
          <w:kern w:val="0"/>
        </w:rPr>
      </w:pPr>
    </w:p>
    <w:tbl>
      <w:tblPr>
        <w:tblStyle w:val="2"/>
        <w:tblW w:w="8858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372"/>
        <w:gridCol w:w="2199"/>
        <w:gridCol w:w="2334"/>
        <w:gridCol w:w="15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3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考评项目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具体内容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3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必备条件（</w:t>
            </w:r>
            <w:r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  <w:t>50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分）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教师资格情况</w:t>
            </w:r>
          </w:p>
        </w:tc>
        <w:tc>
          <w:tcPr>
            <w:tcW w:w="2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请如实、全面提供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相关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毕业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院校及专业</w:t>
            </w:r>
          </w:p>
        </w:tc>
        <w:tc>
          <w:tcPr>
            <w:tcW w:w="2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学历层次</w:t>
            </w:r>
          </w:p>
        </w:tc>
        <w:tc>
          <w:tcPr>
            <w:tcW w:w="2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普通话等级证</w:t>
            </w:r>
          </w:p>
        </w:tc>
        <w:tc>
          <w:tcPr>
            <w:tcW w:w="2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3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在校期间学业成绩综合排名</w:t>
            </w:r>
          </w:p>
        </w:tc>
        <w:tc>
          <w:tcPr>
            <w:tcW w:w="2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13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综合评价（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50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分）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英语等级证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计算机等级证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获奖或荣誉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校（院）学生会（党团）任职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干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任职、社团任职、岗位见习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实践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等情况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其他工作表现</w:t>
            </w:r>
            <w:bookmarkStart w:id="1" w:name="_GoBack"/>
            <w:bookmarkEnd w:id="1"/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A0121"/>
    <w:rsid w:val="03AC1D6A"/>
    <w:rsid w:val="086A0121"/>
    <w:rsid w:val="15AC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165</Characters>
  <Lines>0</Lines>
  <Paragraphs>0</Paragraphs>
  <TotalTime>7</TotalTime>
  <ScaleCrop>false</ScaleCrop>
  <LinksUpToDate>false</LinksUpToDate>
  <CharactersWithSpaces>165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2022-04-01T01:23:00Z</dcterms:created>
  <dc:creator>万友田</dc:creator>
  <cp:lastModifiedBy>万友田</cp:lastModifiedBy>
  <dcterms:modified xsi:type="dcterms:W3CDTF">2022-04-06T07:17:41Z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CEE119FC86734CEEB1468DC66BDBEC1D</vt:lpwstr>
  </property>
</Properties>
</file>