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2022年应届毕业生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暂未取得教师资格证的，按照适岗锻炼人员予以聘用，并承诺于在2023年8月31日前取得</w:t>
      </w:r>
      <w:r>
        <w:rPr>
          <w:rFonts w:hint="eastAsia" w:ascii="仿宋_GB2312" w:hAnsi="微软雅黑" w:eastAsia="仿宋_GB2312"/>
          <w:sz w:val="32"/>
          <w:szCs w:val="32"/>
        </w:rPr>
        <w:t>相应层次的教师资格证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如未能按时提供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由本人承担责任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并自愿接受招考单位取消聘用资格的规定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0AA6F48"/>
    <w:rsid w:val="14683A55"/>
    <w:rsid w:val="1894101D"/>
    <w:rsid w:val="1AAC0F4C"/>
    <w:rsid w:val="271276E8"/>
    <w:rsid w:val="2E561BFA"/>
    <w:rsid w:val="32A81BF1"/>
    <w:rsid w:val="3E196445"/>
    <w:rsid w:val="4CCD7573"/>
    <w:rsid w:val="4E955959"/>
    <w:rsid w:val="4ED623F3"/>
    <w:rsid w:val="57E8729D"/>
    <w:rsid w:val="5AA77E14"/>
    <w:rsid w:val="5E6D665E"/>
    <w:rsid w:val="62A36791"/>
    <w:rsid w:val="6BDF5FCB"/>
    <w:rsid w:val="6E6F4E32"/>
    <w:rsid w:val="728268AD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4</TotalTime>
  <ScaleCrop>false</ScaleCrop>
  <LinksUpToDate>false</LinksUpToDate>
  <CharactersWithSpaces>576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2021-12-08T08:54:50Z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