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宋体"/>
          <w:sz w:val="21"/>
        </w:rPr>
      </w:pPr>
    </w:p>
    <w:p>
      <w:pPr>
        <w:spacing w:before="97" w:line="187" w:lineRule="auto"/>
        <w:ind w:firstLine="2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w w:val="99"/>
          <w:sz w:val="30"/>
          <w:szCs w:val="30"/>
        </w:rPr>
        <w:t>附件</w:t>
      </w:r>
      <w:r>
        <w:rPr>
          <w:rFonts w:ascii="黑体" w:hAnsi="黑体" w:eastAsia="黑体" w:cs="黑体"/>
          <w:spacing w:val="-3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9"/>
          <w:sz w:val="30"/>
          <w:szCs w:val="30"/>
        </w:rPr>
        <w:t>1</w:t>
      </w:r>
      <w:r>
        <w:rPr>
          <w:rFonts w:ascii="黑体" w:hAnsi="黑体" w:eastAsia="黑体" w:cs="黑体"/>
          <w:spacing w:val="-15"/>
          <w:w w:val="99"/>
          <w:sz w:val="30"/>
          <w:szCs w:val="30"/>
        </w:rPr>
        <w:t>：</w:t>
      </w:r>
    </w:p>
    <w:p>
      <w:pPr>
        <w:spacing w:before="273" w:line="219" w:lineRule="auto"/>
        <w:ind w:firstLine="287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个人健康申报表</w:t>
      </w:r>
    </w:p>
    <w:p/>
    <w:p/>
    <w:p/>
    <w:p>
      <w:pPr>
        <w:spacing w:line="22" w:lineRule="exact"/>
      </w:pPr>
    </w:p>
    <w:p>
      <w:pPr>
        <w:sectPr>
          <w:footerReference r:id="rId5" w:type="default"/>
          <w:pgSz w:w="11906" w:h="16839"/>
          <w:pgMar w:top="1431" w:right="1473" w:bottom="1664" w:left="1593" w:header="0" w:footer="1496" w:gutter="0"/>
          <w:cols w:equalWidth="0" w:num="1">
            <w:col w:w="8839"/>
          </w:cols>
        </w:sectPr>
      </w:pPr>
    </w:p>
    <w:p>
      <w:pPr>
        <w:spacing w:before="63" w:line="600" w:lineRule="exact"/>
        <w:ind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姓名：</w:t>
      </w:r>
    </w:p>
    <w:p>
      <w:pPr>
        <w:spacing w:line="183" w:lineRule="auto"/>
        <w:ind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住址：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0" w:line="265" w:lineRule="auto"/>
        <w:ind w:left="723" w:right="357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性别：</w:t>
      </w:r>
      <w:r>
        <w:rPr>
          <w:rFonts w:ascii="仿宋" w:hAnsi="仿宋" w:eastAsia="仿宋" w:cs="仿宋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男□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女□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工作单位：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2" w:line="183" w:lineRule="auto"/>
        <w:ind w:firstLine="3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年龄：</w:t>
      </w:r>
    </w:p>
    <w:p>
      <w:pPr>
        <w:spacing w:before="282" w:line="183" w:lineRule="auto"/>
        <w:ind w:firstLine="3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联系方式：</w:t>
      </w:r>
    </w:p>
    <w:p>
      <w:pPr>
        <w:sectPr>
          <w:type w:val="continuous"/>
          <w:pgSz w:w="11906" w:h="16839"/>
          <w:pgMar w:top="1431" w:right="1473" w:bottom="1664" w:left="1593" w:header="0" w:footer="1496" w:gutter="0"/>
          <w:cols w:equalWidth="0" w:num="3">
            <w:col w:w="1431" w:space="100"/>
            <w:col w:w="3459" w:space="100"/>
            <w:col w:w="3751"/>
          </w:cols>
        </w:sectPr>
      </w:pPr>
    </w:p>
    <w:p>
      <w:pPr>
        <w:spacing w:line="318" w:lineRule="auto"/>
        <w:rPr>
          <w:rFonts w:ascii="宋体"/>
          <w:sz w:val="21"/>
        </w:rPr>
      </w:pPr>
    </w:p>
    <w:p>
      <w:pPr>
        <w:spacing w:line="318" w:lineRule="auto"/>
        <w:rPr>
          <w:rFonts w:ascii="宋体"/>
          <w:sz w:val="21"/>
        </w:rPr>
      </w:pPr>
    </w:p>
    <w:p>
      <w:pPr>
        <w:spacing w:before="105" w:line="256" w:lineRule="auto"/>
        <w:ind w:left="12" w:firstLine="65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近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28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天是否有境外旅居史：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是□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否□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，如有请注明国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家（地区）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</w:p>
    <w:p>
      <w:pPr>
        <w:spacing w:before="251" w:line="183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天是否有境内中高风险地区旅居史：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是□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否□</w:t>
      </w:r>
    </w:p>
    <w:p>
      <w:pPr>
        <w:spacing w:before="255" w:line="280" w:lineRule="auto"/>
        <w:ind w:left="2" w:firstLine="643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34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近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天是否有境内中高风险地区所在城市旅居史：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是□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否□，如有请注明城市：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20"/>
          <w:sz w:val="32"/>
          <w:szCs w:val="32"/>
        </w:rPr>
        <w:t>市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20"/>
          <w:sz w:val="32"/>
          <w:szCs w:val="32"/>
        </w:rPr>
        <w:t>区，最后离开风险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地区所在城市的时间为：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before="253" w:line="256" w:lineRule="auto"/>
        <w:ind w:left="42" w:firstLine="59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8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8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天是否接触过来自中高风险地区的亲属、朋友：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□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否□</w:t>
      </w:r>
    </w:p>
    <w:p>
      <w:pPr>
        <w:spacing w:before="251" w:line="183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31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天是否接触过可疑病例及发热病人：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是□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否□</w:t>
      </w:r>
    </w:p>
    <w:p>
      <w:pPr>
        <w:spacing w:before="255" w:line="328" w:lineRule="auto"/>
        <w:ind w:left="17" w:right="2" w:firstLine="62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近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天是否有家人、朋友发热或患肺炎等疾病：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否□</w:t>
      </w:r>
    </w:p>
    <w:p>
      <w:pPr>
        <w:spacing w:before="2" w:line="20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5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38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5"/>
          <w:sz w:val="32"/>
          <w:szCs w:val="32"/>
        </w:rPr>
        <w:t>是否曾经诊断为新冠肺炎病例、无症状感染者：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5"/>
          <w:sz w:val="32"/>
          <w:szCs w:val="32"/>
        </w:rPr>
        <w:t>是□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5"/>
          <w:sz w:val="32"/>
          <w:szCs w:val="32"/>
        </w:rPr>
        <w:t>否□</w:t>
      </w:r>
    </w:p>
    <w:p>
      <w:pPr>
        <w:spacing w:before="216" w:line="293" w:lineRule="auto"/>
        <w:ind w:left="13" w:firstLine="638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8.</w:t>
      </w:r>
      <w:r>
        <w:rPr>
          <w:rFonts w:ascii="Times New Roman" w:hAnsi="Times New Roman" w:eastAsia="Times New Roman" w:cs="Times New Roman"/>
          <w:spacing w:val="2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近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7"/>
          <w:sz w:val="32"/>
          <w:szCs w:val="32"/>
        </w:rPr>
        <w:t>14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天您本人是否有如下症状：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发热□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咳嗽□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7"/>
          <w:sz w:val="32"/>
          <w:szCs w:val="32"/>
        </w:rPr>
        <w:t>寒颤□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鼻塞□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流涕□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咽痛□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头痛□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嗅（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味）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觉减退□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乏力□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肌肉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酸痛□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关节酸痛□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胸闷□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气促呼吸困难□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结膜充血□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恶心□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呕吐□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腹泻□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腹痛□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或有其他需要说明的身体不适症状</w:t>
      </w:r>
    </w:p>
    <w:p>
      <w:pPr>
        <w:sectPr>
          <w:type w:val="continuous"/>
          <w:pgSz w:w="11906" w:h="16839"/>
          <w:pgMar w:top="1431" w:right="1473" w:bottom="1664" w:left="1593" w:header="0" w:footer="1496" w:gutter="0"/>
          <w:cols w:equalWidth="0" w:num="1">
            <w:col w:w="8839"/>
          </w:cols>
        </w:sectPr>
      </w:pPr>
    </w:p>
    <w:p>
      <w:pPr>
        <w:spacing w:line="338" w:lineRule="auto"/>
        <w:rPr>
          <w:rFonts w:ascii="宋体"/>
          <w:sz w:val="21"/>
        </w:rPr>
      </w:pPr>
    </w:p>
    <w:p>
      <w:pPr>
        <w:spacing w:line="339" w:lineRule="auto"/>
        <w:rPr>
          <w:rFonts w:ascii="宋体"/>
          <w:sz w:val="21"/>
        </w:rPr>
      </w:pPr>
    </w:p>
    <w:p>
      <w:pPr>
        <w:spacing w:before="104" w:line="18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本人承诺：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如实填写上述内容，自觉履行疫情防控的法律法</w:t>
      </w:r>
    </w:p>
    <w:p>
      <w:pPr>
        <w:spacing w:before="282" w:line="183" w:lineRule="auto"/>
        <w:ind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规义务，承担相应的法律法规责任。</w:t>
      </w:r>
    </w:p>
    <w:p>
      <w:pPr>
        <w:spacing w:before="282" w:line="183" w:lineRule="auto"/>
        <w:ind w:firstLine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□经核，本人均无上述相关情况</w:t>
      </w:r>
    </w:p>
    <w:p>
      <w:pPr>
        <w:spacing w:before="283" w:line="18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w w:val="98"/>
          <w:sz w:val="32"/>
          <w:szCs w:val="32"/>
        </w:rPr>
        <w:t>9.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健康码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□绿色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□黄色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8"/>
          <w:sz w:val="32"/>
          <w:szCs w:val="32"/>
        </w:rPr>
        <w:t>□红色</w:t>
      </w:r>
    </w:p>
    <w:p>
      <w:pPr>
        <w:spacing w:before="282" w:line="18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10.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行程码</w:t>
      </w:r>
    </w:p>
    <w:p>
      <w:pPr>
        <w:spacing w:before="283" w:line="183" w:lineRule="auto"/>
        <w:ind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（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7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）湖南省居民健康卡入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口：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□绿色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□黄色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□红色</w:t>
      </w:r>
    </w:p>
    <w:p>
      <w:pPr>
        <w:spacing w:before="283" w:line="346" w:lineRule="auto"/>
        <w:ind w:right="2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）经国务院客户端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“防疫行程卡”入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口：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中高风险地区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所在城市旅居史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□无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□有（城市名</w:t>
      </w:r>
      <w:r>
        <w:rPr>
          <w:rFonts w:ascii="仿宋" w:hAnsi="仿宋" w:eastAsia="仿宋" w:cs="仿宋"/>
          <w:spacing w:val="-119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19"/>
          <w:sz w:val="32"/>
          <w:szCs w:val="32"/>
        </w:rPr>
        <w:t>）</w:t>
      </w:r>
    </w:p>
    <w:p>
      <w:pPr>
        <w:spacing w:line="436" w:lineRule="auto"/>
        <w:rPr>
          <w:rFonts w:ascii="宋体"/>
          <w:sz w:val="21"/>
        </w:rPr>
      </w:pPr>
    </w:p>
    <w:p>
      <w:pPr>
        <w:spacing w:before="105" w:line="183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填表人（签字</w:t>
      </w:r>
      <w:r>
        <w:rPr>
          <w:rFonts w:ascii="仿宋" w:hAnsi="仿宋" w:eastAsia="仿宋" w:cs="仿宋"/>
          <w:spacing w:val="-100"/>
          <w:sz w:val="32"/>
          <w:szCs w:val="32"/>
        </w:rPr>
        <w:t>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0"/>
          <w:sz w:val="32"/>
          <w:szCs w:val="32"/>
        </w:rPr>
        <w:t>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     </w:t>
      </w:r>
      <w:r>
        <w:rPr>
          <w:rFonts w:ascii="仿宋" w:hAnsi="仿宋" w:eastAsia="仿宋" w:cs="仿宋"/>
          <w:spacing w:val="-19"/>
          <w:sz w:val="32"/>
          <w:szCs w:val="32"/>
        </w:rPr>
        <w:t>填写日期：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9"/>
          <w:sz w:val="32"/>
          <w:szCs w:val="32"/>
        </w:rPr>
        <w:t>日</w:t>
      </w:r>
    </w:p>
    <w:p>
      <w:pPr>
        <w:spacing w:line="342" w:lineRule="auto"/>
        <w:rPr>
          <w:rFonts w:ascii="宋体"/>
          <w:sz w:val="21"/>
        </w:rPr>
      </w:pPr>
    </w:p>
    <w:p>
      <w:pPr>
        <w:spacing w:line="342" w:lineRule="auto"/>
        <w:rPr>
          <w:rFonts w:ascii="宋体"/>
          <w:sz w:val="21"/>
        </w:rPr>
      </w:pPr>
    </w:p>
    <w:p>
      <w:pPr>
        <w:spacing w:before="104" w:line="18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请在对应的□打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“√”。</w:t>
      </w:r>
    </w:p>
    <w:p>
      <w:pPr>
        <w:spacing w:before="283" w:line="183" w:lineRule="auto"/>
        <w:ind w:firstLine="633"/>
        <w:rPr>
          <w:rFonts w:ascii="宋体"/>
          <w:sz w:val="21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本表请交考点工作人员收集汇总。</w:t>
      </w:r>
      <w:bookmarkStart w:id="0" w:name="_GoBack"/>
      <w:bookmarkEnd w:id="0"/>
    </w:p>
    <w:sectPr>
      <w:footerReference r:id="rId6" w:type="default"/>
      <w:pgSz w:w="11906" w:h="16839"/>
      <w:pgMar w:top="1431" w:right="1785" w:bottom="1664" w:left="1593" w:header="0" w:footer="14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position w:val="-3"/>
        <w:sz w:val="24"/>
        <w:szCs w:val="24"/>
      </w:rPr>
      <w:t>-</w:t>
    </w:r>
    <w:r>
      <w:rPr>
        <w:rFonts w:ascii="宋体" w:hAnsi="宋体" w:eastAsia="宋体" w:cs="宋体"/>
        <w:spacing w:val="13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position w:val="-3"/>
        <w:sz w:val="24"/>
        <w:szCs w:val="24"/>
      </w:rPr>
      <w:t>6</w:t>
    </w:r>
    <w:r>
      <w:rPr>
        <w:rFonts w:ascii="宋体" w:hAnsi="宋体" w:eastAsia="宋体" w:cs="宋体"/>
        <w:spacing w:val="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position w:val="-3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position w:val="-3"/>
        <w:sz w:val="24"/>
        <w:szCs w:val="24"/>
      </w:rPr>
      <w:t>-</w:t>
    </w:r>
    <w:r>
      <w:rPr>
        <w:rFonts w:ascii="宋体" w:hAnsi="宋体" w:eastAsia="宋体" w:cs="宋体"/>
        <w:spacing w:val="10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position w:val="-3"/>
        <w:sz w:val="24"/>
        <w:szCs w:val="24"/>
      </w:rPr>
      <w:t>8</w:t>
    </w:r>
    <w:r>
      <w:rPr>
        <w:rFonts w:ascii="宋体" w:hAnsi="宋体" w:eastAsia="宋体" w:cs="宋体"/>
        <w:spacing w:val="7"/>
        <w:position w:val="-3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916363"/>
    <w:rsid w:val="3A093034"/>
    <w:rsid w:val="4E142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2021-12-01T19:39:00Z</dcterms:created>
  <dc:creator>kylin</dc:creator>
  <cp:lastModifiedBy>简简单单</cp:lastModifiedBy>
  <dcterms:modified xsi:type="dcterms:W3CDTF">2021-12-06T11:04:23Z</dcterms:modified>
  <dc:title>关于做好教师公开引进和选调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2021-12-03T13:05:11Z</vt:filetime>
  </property>
  <property fmtid="{D5CDD505-2E9C-101B-9397-08002B2CF9AE}" pid="4" name="KSOProductBuildVer">
    <vt:lpwstr>2052-11.1.0.11194</vt:lpwstr>
  </property>
  <property fmtid="{D5CDD505-2E9C-101B-9397-08002B2CF9AE}" pid="5" name="ICV">
    <vt:lpwstr>79ADCC3DFBE041C5B0C733258B01B0B2</vt:lpwstr>
  </property>
</Properties>
</file>