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85858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85858"/>
          <w:spacing w:val="0"/>
          <w:sz w:val="24"/>
          <w:szCs w:val="24"/>
          <w:bdr w:val="none" w:color="auto" w:sz="0" w:space="0"/>
          <w:shd w:val="clear" w:fill="FFFFFF"/>
        </w:rPr>
        <w:t>西平县杨庄高级中学2022年公开招聘教师报名登记表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bookmarkStart w:id="0" w:name="_GoBack"/>
      <w:bookmarkEnd w:id="0"/>
    </w:p>
    <w:tbl>
      <w:tblPr>
        <w:tblW w:w="4997" w:type="pct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077"/>
        <w:gridCol w:w="751"/>
        <w:gridCol w:w="766"/>
        <w:gridCol w:w="1774"/>
        <w:gridCol w:w="1077"/>
        <w:gridCol w:w="723"/>
        <w:gridCol w:w="567"/>
        <w:gridCol w:w="723"/>
        <w:gridCol w:w="374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99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基本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出生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身份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1933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教师资格证等级</w:t>
            </w:r>
          </w:p>
        </w:tc>
        <w:tc>
          <w:tcPr>
            <w:tcW w:w="1933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证书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9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教育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第一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3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最高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3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3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报考专业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考生类别</w:t>
            </w:r>
          </w:p>
        </w:tc>
        <w:tc>
          <w:tcPr>
            <w:tcW w:w="203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□ 本科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□ 研究生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9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工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作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简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4600" w:type="pct"/>
            <w:gridSpan w:val="9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600" w:type="pct"/>
            <w:gridSpan w:val="9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600" w:type="pct"/>
            <w:gridSpan w:val="9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</w:trPr>
        <w:tc>
          <w:tcPr>
            <w:tcW w:w="399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  <w:tc>
          <w:tcPr>
            <w:tcW w:w="4600" w:type="pct"/>
            <w:gridSpan w:val="9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3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本人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4600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本报名表所填的信息准确无误，所提供的证件、资料和照片真实有效，若有虚假，所产生的一切后果由本人承担。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报名人（签字）：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  月  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资格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审查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600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审查人（签字）：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bdr w:val="none" w:color="auto" w:sz="0" w:space="0"/>
              </w:rPr>
              <w:t>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585858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2021-11-27T06:12:52Z</dcterms:created>
  <dc:creator>123</dc:creator>
  <cp:lastModifiedBy>123</cp:lastModifiedBy>
  <dcterms:modified xsi:type="dcterms:W3CDTF">2021-11-27T06:13:15Z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12866B85C74D46B3BEFE1A84E1B4DBE7</vt:lpwstr>
  </property>
</Properties>
</file>