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outlineLvl w:val="9"/>
        <w:rPr>
          <w:rFonts w:hint="eastAsia" w:ascii="宋体" w:hAnsi="宋体" w:eastAsia="宋体" w:cs="宋体"/>
          <w:color w:val="333333"/>
          <w:w w:val="90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：</w:t>
      </w:r>
      <w:r>
        <w:rPr>
          <w:rFonts w:hint="eastAsia" w:ascii="方正小标宋简体" w:hAnsi="微软雅黑" w:eastAsia="方正小标宋简体" w:cs="宋体"/>
          <w:color w:val="333333"/>
          <w:w w:val="90"/>
          <w:kern w:val="0"/>
          <w:sz w:val="32"/>
          <w:szCs w:val="32"/>
        </w:rPr>
        <w:t>石家庄市202</w:t>
      </w:r>
      <w:r>
        <w:rPr>
          <w:rFonts w:hint="eastAsia" w:ascii="方正小标宋简体" w:hAnsi="微软雅黑" w:eastAsia="方正小标宋简体" w:cs="宋体"/>
          <w:color w:val="333333"/>
          <w:w w:val="90"/>
          <w:kern w:val="0"/>
          <w:sz w:val="32"/>
          <w:szCs w:val="32"/>
          <w:lang w:val="en-US" w:eastAsia="zh-CN"/>
        </w:rPr>
        <w:t>1</w:t>
      </w:r>
      <w:r>
        <w:rPr>
          <w:rFonts w:hint="eastAsia" w:ascii="方正小标宋简体" w:hAnsi="微软雅黑" w:eastAsia="方正小标宋简体" w:cs="宋体"/>
          <w:color w:val="333333"/>
          <w:w w:val="90"/>
          <w:kern w:val="0"/>
          <w:sz w:val="32"/>
          <w:szCs w:val="32"/>
        </w:rPr>
        <w:t>年</w:t>
      </w:r>
      <w:r>
        <w:rPr>
          <w:rFonts w:hint="eastAsia" w:ascii="方正小标宋简体" w:hAnsi="微软雅黑" w:eastAsia="方正小标宋简体" w:cs="宋体"/>
          <w:color w:val="333333"/>
          <w:w w:val="90"/>
          <w:kern w:val="0"/>
          <w:sz w:val="32"/>
          <w:szCs w:val="32"/>
          <w:lang w:eastAsia="zh-CN"/>
        </w:rPr>
        <w:t>下</w:t>
      </w:r>
      <w:r>
        <w:rPr>
          <w:rFonts w:hint="eastAsia" w:ascii="方正小标宋简体" w:hAnsi="微软雅黑" w:eastAsia="方正小标宋简体" w:cs="宋体"/>
          <w:color w:val="333333"/>
          <w:w w:val="90"/>
          <w:kern w:val="0"/>
          <w:sz w:val="32"/>
          <w:szCs w:val="32"/>
        </w:rPr>
        <w:t>半年教师资格认定现场确认点汇总表</w:t>
      </w:r>
    </w:p>
    <w:bookmarkEnd w:id="0"/>
    <w:tbl>
      <w:tblPr>
        <w:tblStyle w:val="2"/>
        <w:tblpPr w:leftFromText="180" w:rightFromText="180" w:vertAnchor="text" w:horzAnchor="page" w:tblpX="861" w:tblpY="782"/>
        <w:tblOverlap w:val="never"/>
        <w:tblW w:w="10202" w:type="dxa"/>
        <w:tblCellSpacing w:w="0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1"/>
        <w:gridCol w:w="2622"/>
        <w:gridCol w:w="4913"/>
        <w:gridCol w:w="1786"/>
      </w:tblGrid>
      <w:tr>
        <w:tblPrEx>
          <w:shd w:val="clear" w:color="auto" w:fill="FFFFFF"/>
          <w:tblLayout w:type="fixed"/>
        </w:tblPrEx>
        <w:trPr>
          <w:trHeight w:val="570" w:hRule="atLeast"/>
          <w:tblCellSpacing w:w="0" w:type="dxa"/>
        </w:trPr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微软雅黑" w:hAnsi="微软雅黑" w:eastAsia="微软雅黑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县市区</w:t>
            </w:r>
          </w:p>
        </w:tc>
        <w:tc>
          <w:tcPr>
            <w:tcW w:w="2622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微软雅黑" w:hAnsi="微软雅黑" w:eastAsia="微软雅黑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负责单位及科室</w:t>
            </w:r>
          </w:p>
        </w:tc>
        <w:tc>
          <w:tcPr>
            <w:tcW w:w="4913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微软雅黑" w:hAnsi="微软雅黑" w:eastAsia="微软雅黑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现场确认地点</w:t>
            </w:r>
          </w:p>
        </w:tc>
        <w:tc>
          <w:tcPr>
            <w:tcW w:w="1786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微软雅黑" w:hAnsi="微软雅黑" w:eastAsia="微软雅黑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88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裕华区</w:t>
            </w:r>
          </w:p>
        </w:tc>
        <w:tc>
          <w:tcPr>
            <w:tcW w:w="262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裕华区行政审批局文体教育股</w:t>
            </w:r>
          </w:p>
        </w:tc>
        <w:tc>
          <w:tcPr>
            <w:tcW w:w="491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一楼大厅24号窗口（裕华区裕翔街3号）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0311-86578174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0311-86578068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</w:trPr>
        <w:tc>
          <w:tcPr>
            <w:tcW w:w="88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新华区</w:t>
            </w:r>
          </w:p>
        </w:tc>
        <w:tc>
          <w:tcPr>
            <w:tcW w:w="262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新华区行政审批局综合受理股</w:t>
            </w:r>
          </w:p>
        </w:tc>
        <w:tc>
          <w:tcPr>
            <w:tcW w:w="491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新华区政务服务大厅一楼窗口（康乐街1号）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0311-86271609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0311-86270135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88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长安区</w:t>
            </w:r>
          </w:p>
        </w:tc>
        <w:tc>
          <w:tcPr>
            <w:tcW w:w="262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长安区行政审批局文教卫计股</w:t>
            </w:r>
          </w:p>
        </w:tc>
        <w:tc>
          <w:tcPr>
            <w:tcW w:w="491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长安区市民服务中心3楼3号窗口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0311-66023690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</w:trPr>
        <w:tc>
          <w:tcPr>
            <w:tcW w:w="88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桥西区</w:t>
            </w:r>
          </w:p>
        </w:tc>
        <w:tc>
          <w:tcPr>
            <w:tcW w:w="262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桥西区行政审批局文体教育股</w:t>
            </w:r>
          </w:p>
        </w:tc>
        <w:tc>
          <w:tcPr>
            <w:tcW w:w="491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桥西区新石中路377号二楼东区16、17、18号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0311-68005097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88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262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高新区行政服务局社会事务科</w:t>
            </w:r>
          </w:p>
        </w:tc>
        <w:tc>
          <w:tcPr>
            <w:tcW w:w="491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高新区行政服务局311房间（高新区黄河大道151号）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0311-68021980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</w:trPr>
        <w:tc>
          <w:tcPr>
            <w:tcW w:w="88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藁城区</w:t>
            </w:r>
          </w:p>
        </w:tc>
        <w:tc>
          <w:tcPr>
            <w:tcW w:w="262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藁城区行政审批局社会事务股</w:t>
            </w:r>
          </w:p>
        </w:tc>
        <w:tc>
          <w:tcPr>
            <w:tcW w:w="491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藁城区行政审批局1号、2号窗口（藁城区廉州东路49号）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0311-67096763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0311-67096770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88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鹿泉区</w:t>
            </w:r>
          </w:p>
        </w:tc>
        <w:tc>
          <w:tcPr>
            <w:tcW w:w="262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鹿泉区行政审批局综合受理股</w:t>
            </w:r>
          </w:p>
        </w:tc>
        <w:tc>
          <w:tcPr>
            <w:tcW w:w="491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石家庄市鹿泉区行政审批局二楼53-54号窗口（鹿泉区北斗西路18号）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0311-82185056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0311-82182034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88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栾城区</w:t>
            </w:r>
          </w:p>
        </w:tc>
        <w:tc>
          <w:tcPr>
            <w:tcW w:w="262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栾城区行政审批局审批四股</w:t>
            </w:r>
          </w:p>
        </w:tc>
        <w:tc>
          <w:tcPr>
            <w:tcW w:w="491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石家庄市栾城区石栾大街727号行政审批服务大厅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0311-85537886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tblCellSpacing w:w="0" w:type="dxa"/>
        </w:trPr>
        <w:tc>
          <w:tcPr>
            <w:tcW w:w="88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正定县</w:t>
            </w:r>
          </w:p>
        </w:tc>
        <w:tc>
          <w:tcPr>
            <w:tcW w:w="262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正定县行政审批局社会事务股</w:t>
            </w:r>
          </w:p>
        </w:tc>
        <w:tc>
          <w:tcPr>
            <w:tcW w:w="491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正定新区石家庄市综合商务中心北门服务中心综合受理窗口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0311-88018707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0311-88018986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</w:trPr>
        <w:tc>
          <w:tcPr>
            <w:tcW w:w="88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高邑县</w:t>
            </w:r>
          </w:p>
        </w:tc>
        <w:tc>
          <w:tcPr>
            <w:tcW w:w="262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高邑县行政审批局综合受理股</w:t>
            </w:r>
          </w:p>
        </w:tc>
        <w:tc>
          <w:tcPr>
            <w:tcW w:w="491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政务服务大厅综合受理1、2号窗口（高邑县高邑镇千秋路9号亿博大街与393省道交叉口东南角）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0311-84038106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0311-84038101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</w:trPr>
        <w:tc>
          <w:tcPr>
            <w:tcW w:w="88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井陉县</w:t>
            </w:r>
          </w:p>
        </w:tc>
        <w:tc>
          <w:tcPr>
            <w:tcW w:w="262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井陉县行政审批局社会事务股</w:t>
            </w:r>
          </w:p>
        </w:tc>
        <w:tc>
          <w:tcPr>
            <w:tcW w:w="491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井陉县城河边东路59号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0311-82025651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88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平山县</w:t>
            </w:r>
          </w:p>
        </w:tc>
        <w:tc>
          <w:tcPr>
            <w:tcW w:w="262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平山县行政审批局综合受理股</w:t>
            </w:r>
          </w:p>
        </w:tc>
        <w:tc>
          <w:tcPr>
            <w:tcW w:w="491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平山县行政审批局综合受理股综合受理4窗口（平山县柏坡东路218号）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0311-87197904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88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井陉矿区</w:t>
            </w:r>
          </w:p>
        </w:tc>
        <w:tc>
          <w:tcPr>
            <w:tcW w:w="262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井陉矿区行政审批局综合受理股</w:t>
            </w:r>
          </w:p>
        </w:tc>
        <w:tc>
          <w:tcPr>
            <w:tcW w:w="491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矿市南街19号政务服务大厅27窗口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0311-85417067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88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行唐县</w:t>
            </w:r>
          </w:p>
        </w:tc>
        <w:tc>
          <w:tcPr>
            <w:tcW w:w="262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行唐县行政审批局社会事务股</w:t>
            </w:r>
          </w:p>
        </w:tc>
        <w:tc>
          <w:tcPr>
            <w:tcW w:w="491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行唐县行政审批局综合受理股1号窗口（行唐县衡阳大街481号）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0311-82999913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0311-82690901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88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元氏县</w:t>
            </w:r>
          </w:p>
        </w:tc>
        <w:tc>
          <w:tcPr>
            <w:tcW w:w="262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元氏县行政审批局综合受理股</w:t>
            </w:r>
          </w:p>
        </w:tc>
        <w:tc>
          <w:tcPr>
            <w:tcW w:w="491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元氏县常山路143号 元氏县行政审批局二楼 综合受理窗口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0311-86531129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88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赞皇县</w:t>
            </w:r>
          </w:p>
        </w:tc>
        <w:tc>
          <w:tcPr>
            <w:tcW w:w="262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赞皇县行政审批局综合受理股</w:t>
            </w:r>
          </w:p>
        </w:tc>
        <w:tc>
          <w:tcPr>
            <w:tcW w:w="491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赞皇县行政审批局赞皇县石臼山北街1号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0311-84222068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88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新乐市</w:t>
            </w:r>
          </w:p>
        </w:tc>
        <w:tc>
          <w:tcPr>
            <w:tcW w:w="262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新乐市行政审批局社会事务股</w:t>
            </w:r>
          </w:p>
        </w:tc>
        <w:tc>
          <w:tcPr>
            <w:tcW w:w="491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新乐市礼堂街文化广场南侧行政审批局综合受理6号窗口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0311-88581025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88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晋州市</w:t>
            </w:r>
          </w:p>
        </w:tc>
        <w:tc>
          <w:tcPr>
            <w:tcW w:w="262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晋州市行政审批局综合受理股7、8号窗口</w:t>
            </w:r>
          </w:p>
        </w:tc>
        <w:tc>
          <w:tcPr>
            <w:tcW w:w="491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晋州市健康街36号行政审批局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0311-84314832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88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赵县</w:t>
            </w:r>
          </w:p>
        </w:tc>
        <w:tc>
          <w:tcPr>
            <w:tcW w:w="262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赵县行政审批局审批服务中心</w:t>
            </w:r>
          </w:p>
        </w:tc>
        <w:tc>
          <w:tcPr>
            <w:tcW w:w="491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赵县行政审批局一楼审批服务中心 五、六窗口（赵县永通路208号）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0311-84957606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88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深泽县</w:t>
            </w:r>
          </w:p>
        </w:tc>
        <w:tc>
          <w:tcPr>
            <w:tcW w:w="262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深泽县行政审批局审批二股</w:t>
            </w:r>
          </w:p>
        </w:tc>
        <w:tc>
          <w:tcPr>
            <w:tcW w:w="491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深泽县行政审批局综合受理窗口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0311-69136137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88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灵寿县</w:t>
            </w:r>
          </w:p>
        </w:tc>
        <w:tc>
          <w:tcPr>
            <w:tcW w:w="262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灵寿县行政审批局综合受理股</w:t>
            </w:r>
          </w:p>
        </w:tc>
        <w:tc>
          <w:tcPr>
            <w:tcW w:w="491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灵寿县政务服务大厅二楼39、40窗口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0311-69135865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88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无极县</w:t>
            </w:r>
          </w:p>
        </w:tc>
        <w:tc>
          <w:tcPr>
            <w:tcW w:w="262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无极县行政审批局社会事务股</w:t>
            </w:r>
          </w:p>
        </w:tc>
        <w:tc>
          <w:tcPr>
            <w:tcW w:w="491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无极县千山路18号综合政务服务中心二楼14号窗口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0311-86500136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C1649"/>
    <w:rsid w:val="5E6C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2021-10-09T05:37:00Z</dcterms:created>
  <dc:creator>ff8080815f959540015f95a8e5bf0080</dc:creator>
  <cp:lastModifiedBy>ff8080815f959540015f95a8e5bf0080</cp:lastModifiedBy>
  <dcterms:modified xsi:type="dcterms:W3CDTF">2021-10-09T05:38:15Z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