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640"/>
        <w:jc w:val="both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8"/>
          <w:szCs w:val="2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按照《2021年荣成市教育和体育局公开招聘中小学（幼儿园）教师（第二批）简章》相关规定，根据相关招聘岗位专业增补要求，现将部分岗位增补的专业名称公布如下，其他条件不变。请符合应聘条件的人员，在《简章》规定的时间内登陆报名系统报名。</w:t>
      </w:r>
    </w:p>
    <w:tbl>
      <w:tblPr>
        <w:tblW w:w="106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0"/>
        <w:gridCol w:w="7240"/>
      </w:tblGrid>
      <w:tr>
        <w:tblPrEx>
          <w:shd w:val="clear" w:color="auto" w:fill="FFFFFF"/>
        </w:tblPrEx>
        <w:trPr>
          <w:trHeight w:val="1020" w:hRule="atLeast"/>
        </w:trPr>
        <w:tc>
          <w:tcPr>
            <w:tcW w:w="3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岗位名称</w:t>
            </w:r>
          </w:p>
        </w:tc>
        <w:tc>
          <w:tcPr>
            <w:tcW w:w="7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40"/>
                <w:szCs w:val="40"/>
                <w:bdr w:val="none" w:color="auto" w:sz="0" w:space="0"/>
              </w:rPr>
              <w:t>增补专业</w:t>
            </w:r>
          </w:p>
        </w:tc>
      </w:tr>
      <w:tr>
        <w:tblPrEx>
          <w:shd w:val="clear" w:color="auto" w:fill="FFFFFF"/>
        </w:tblPrEx>
        <w:trPr>
          <w:trHeight w:val="1681" w:hRule="atLeast"/>
        </w:trPr>
        <w:tc>
          <w:tcPr>
            <w:tcW w:w="3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地理教师岗位</w:t>
            </w:r>
          </w:p>
        </w:tc>
        <w:tc>
          <w:tcPr>
            <w:tcW w:w="7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40" w:type="dxa"/>
              <w:right w:w="1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黑体" w:hAnsi="宋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以大学本科学历报考的：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地理信息系统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48793"/>
    <w:rsid w:val="E7F48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2021-09-14T11:57:00Z</dcterms:created>
  <dc:creator>butterfly</dc:creator>
  <cp:lastModifiedBy>butterfly</cp:lastModifiedBy>
  <dcterms:modified xsi:type="dcterms:W3CDTF">2021-09-14T11:57:25Z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