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惠州仲恺高新区2021年公开招聘学科教师及教辅人员笔试成绩查分结果</w:t>
      </w:r>
    </w:p>
    <w:tbl>
      <w:tblPr>
        <w:tblStyle w:val="3"/>
        <w:tblpPr w:leftFromText="180" w:rightFromText="180" w:vertAnchor="text" w:horzAnchor="page" w:tblpXSpec="center" w:tblpY="491"/>
        <w:tblOverlap w:val="never"/>
        <w:tblW w:w="72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1935"/>
        <w:gridCol w:w="1440"/>
        <w:gridCol w:w="1425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2" w:hRule="exact"/>
          <w:jc w:val="center"/>
        </w:trPr>
        <w:tc>
          <w:tcPr>
            <w:tcW w:w="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原分数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复查分数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0" w:hRule="exact"/>
          <w:jc w:val="center"/>
        </w:trPr>
        <w:tc>
          <w:tcPr>
            <w:tcW w:w="97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</w:rPr>
              <w:t>F01E154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76.00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76.00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7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</w:rPr>
              <w:t>E04E151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</w:rPr>
              <w:t>71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.00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</w:rPr>
              <w:t>71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.00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一致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2098" w:right="1417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54787A"/>
    <w:rsid w:val="18FE35C0"/>
    <w:rsid w:val="296C54EE"/>
    <w:rsid w:val="2B54787A"/>
    <w:rsid w:val="4921163E"/>
    <w:rsid w:val="5C75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仲恺区宣教文卫办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2020-08-03T08:08:00Z</dcterms:created>
  <dc:creator>lynette</dc:creator>
  <cp:lastModifiedBy>Administrator</cp:lastModifiedBy>
  <cp:lastPrinted>2021-09-10T02:35:46Z</cp:lastPrinted>
  <dcterms:modified xsi:type="dcterms:W3CDTF">2021-09-10T02:45:35Z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81B3C7E9161E4C629D1C40D9D07D8280</vt:lpwstr>
  </property>
</Properties>
</file>