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125" w:afterAutospacing="0" w:line="563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222222"/>
          <w:spacing w:val="0"/>
          <w:sz w:val="37"/>
          <w:szCs w:val="3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222222"/>
          <w:spacing w:val="0"/>
          <w:sz w:val="37"/>
          <w:szCs w:val="37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caps w:val="0"/>
          <w:color w:val="222222"/>
          <w:spacing w:val="0"/>
          <w:sz w:val="37"/>
          <w:szCs w:val="37"/>
          <w:bdr w:val="none" w:color="auto" w:sz="0" w:space="0"/>
          <w:shd w:val="clear" w:fill="FFFFFF"/>
        </w:rPr>
        <w:t>友谊县公开招聘中小学教师进入面试考生名单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51" w:lineRule="atLeast"/>
        <w:ind w:left="0" w:right="0" w:firstLine="401"/>
        <w:jc w:val="both"/>
        <w:rPr>
          <w:rFonts w:ascii="微软雅黑" w:hAnsi="微软雅黑" w:eastAsia="微软雅黑" w:cs="微软雅黑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经招聘教师考试工作领导小组研究决定，以下考生进入面试：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51" w:lineRule="atLeast"/>
        <w:ind w:left="0" w:right="0" w:firstLine="401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李东阳    吕帅凝   李智慧   丁来鹤   史末然   张 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51" w:lineRule="atLeast"/>
        <w:ind w:left="0" w:right="0" w:firstLine="401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张 洪    于新宇   祁  鑫   顾明欣   董一迪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51" w:lineRule="atLeast"/>
        <w:ind w:left="0" w:right="0" w:firstLine="401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51" w:lineRule="atLeast"/>
        <w:ind w:left="0" w:right="0" w:firstLine="401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免笔试直接进入面试考生名单：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5" w:beforeAutospacing="0" w:after="125" w:afterAutospacing="0" w:line="45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 邵婕妤（研究生）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45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高红梅（中级职称）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00500"/>
    <w:rsid w:val="08500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2021-09-03T08:48:00Z</dcterms:created>
  <dc:creator>WPS_1609033458</dc:creator>
  <cp:lastModifiedBy>WPS_1609033458</cp:lastModifiedBy>
  <dcterms:modified xsi:type="dcterms:W3CDTF">2021-09-03T08:48:44Z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305ACF2C95D84E048E32A670949A1658</vt:lpwstr>
  </property>
</Properties>
</file>