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jc w:val="center"/>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36"/>
          <w:szCs w:val="36"/>
          <w:bdr w:val="none" w:color="auto" w:sz="0" w:space="0"/>
        </w:rPr>
        <w:t>新型冠状病毒肺炎疫情防控承诺书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jc w:val="center"/>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在全国疫情防控常态化背景下，部分地区出现疫情反复现象，疫情防控形势依然严峻复杂。为确保原阳县特岗教师招聘面试工作安全、平稳、顺利，在特岗教师招聘面试工作进行前，我郑重承诺：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一、自觉执行原阳县新型冠状病毒肺炎疫情防控指挥部发布的各项通知和公告中有关疫情防控要求。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二、进一步加强自我防护意识。坚决做到不串门、不聚会、不聚餐，不参与一切群体性聚集活动；尽量居家隔离，非必要不离家，非必要不与外人接触，做好自我防护，减少交叉感染风险，为面试做好准备。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三、保持良好卫生习惯。增强健康意识，注重个人卫生，勤洗手，勤消毒，勤通风，及时换洗衣物；不随地吐痰，不乱扔垃圾；注意防寒保暖，合理搭配膳食；加强身体锻炼，生活作息规律，提高免疫能力。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四、积极配合疫情防控指挥部门疫情防控相关工作安排；及时主动上报本人健康情况和行程，做到不回避、不瞒报、不谎报。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五、不信谣、不传谣、不造谣，不发布未经官方确认和不利于疫情防控的消息；理性对待、科学防范疫情，积极宣传疫情防控工作的正面信息。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jc w:val="right"/>
        <w:rPr>
          <w:rFonts w:hint="eastAsia" w:ascii="宋体" w:hAnsi="宋体" w:eastAsia="宋体" w:cs="宋体"/>
          <w:i w:val="0"/>
          <w:iCs w:val="0"/>
          <w:caps w:val="0"/>
          <w:color w:val="333333"/>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面试考生：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5" w:lineRule="atLeast"/>
        <w:ind w:left="0" w:right="0" w:firstLine="0"/>
        <w:jc w:val="righ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000000"/>
          <w:spacing w:val="0"/>
          <w:sz w:val="27"/>
          <w:szCs w:val="27"/>
          <w:bdr w:val="none" w:color="auto" w:sz="0" w:space="0"/>
        </w:rPr>
        <w:t>2021年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A43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2021-08-25T04:12:06Z</dcterms:created>
  <dc:creator>123</dc:creator>
  <cp:lastModifiedBy>@_@</cp:lastModifiedBy>
  <dcterms:modified xsi:type="dcterms:W3CDTF">2021-08-25T04:12:16Z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E23D0DA3A09549DAAFC5BC931471D1AC</vt:lpwstr>
  </property>
</Properties>
</file>