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w w:val="95"/>
          <w:kern w:val="0"/>
          <w:sz w:val="44"/>
          <w:szCs w:val="44"/>
          <w:shd w:val="clear" w:color="auto" w:fill="FFFFFF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-589915</wp:posOffset>
                </wp:positionH>
                <wp:positionV relativeFrom="paragraph">
                  <wp:posOffset>-219075</wp:posOffset>
                </wp:positionV>
                <wp:extent cx="676275" cy="324485"/>
                <wp:effectExtent l="0" t="0" r="952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0705" y="239395"/>
                          <a:ext cx="676275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 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45pt;margin-top:-17.25pt;height:25.55pt;width:53.25pt;z-index:251658240;mso-width-relative:page;mso-height-relative:page;" fillcolor="#FFFFFF [3201]" filled="t" stroked="f" coordsize="21600,21600" o:gfxdata="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oFcNx9QAAAAJAQAADwAAAAAAAAABACAAAAAiAAAAZHJzL2Rv&#10;d25yZXYueG1sUEsBAhQAFAAAAAgAh07iQJ5Z2eo+AgAASgQAAA4AAAAAAAAAAQAgAAAAIw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 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auto"/>
          <w:w w:val="95"/>
          <w:kern w:val="0"/>
          <w:sz w:val="44"/>
          <w:szCs w:val="44"/>
          <w:shd w:val="clear" w:color="auto" w:fill="FFFFFF"/>
        </w:rPr>
        <w:t>临泉县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kern w:val="0"/>
          <w:sz w:val="44"/>
          <w:szCs w:val="44"/>
          <w:shd w:val="clear" w:color="auto" w:fill="FFFFFF"/>
          <w:lang w:eastAsia="zh-CN"/>
        </w:rPr>
        <w:t>2021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kern w:val="0"/>
          <w:sz w:val="44"/>
          <w:szCs w:val="44"/>
          <w:shd w:val="clear" w:color="auto" w:fill="FFFFFF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kern w:val="0"/>
          <w:sz w:val="44"/>
          <w:szCs w:val="44"/>
          <w:shd w:val="clear" w:color="auto" w:fill="FFFFFF"/>
          <w:lang w:val="en-US" w:eastAsia="zh-CN"/>
        </w:rPr>
        <w:t>乡镇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kern w:val="0"/>
          <w:sz w:val="44"/>
          <w:szCs w:val="44"/>
          <w:shd w:val="clear" w:color="auto" w:fill="FFFFFF"/>
        </w:rPr>
        <w:t>教师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w w:val="95"/>
          <w:kern w:val="0"/>
          <w:sz w:val="44"/>
          <w:szCs w:val="44"/>
          <w:shd w:val="clear" w:color="auto" w:fill="FFFFFF"/>
        </w:rPr>
        <w:t>向城区流动申请备案表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textAlignment w:val="auto"/>
        <w:rPr>
          <w:rFonts w:hint="eastAsia" w:ascii="方正大标宋简体" w:hAnsi="方正大标宋简体" w:eastAsia="方正大标宋简体" w:cs="方正大标宋简体"/>
          <w:color w:val="auto"/>
          <w:kern w:val="0"/>
          <w:sz w:val="18"/>
          <w:szCs w:val="18"/>
          <w:shd w:val="clear" w:color="auto" w:fill="FFFFFF"/>
        </w:rPr>
      </w:pPr>
    </w:p>
    <w:tbl>
      <w:tblPr>
        <w:tblStyle w:val="2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563"/>
        <w:gridCol w:w="662"/>
        <w:gridCol w:w="205"/>
        <w:gridCol w:w="1244"/>
        <w:gridCol w:w="1273"/>
        <w:gridCol w:w="1073"/>
        <w:gridCol w:w="1189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任教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技术职称</w:t>
            </w:r>
          </w:p>
        </w:tc>
        <w:tc>
          <w:tcPr>
            <w:tcW w:w="17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任教学段</w:t>
            </w:r>
          </w:p>
        </w:tc>
        <w:tc>
          <w:tcPr>
            <w:tcW w:w="21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任教学科</w:t>
            </w:r>
          </w:p>
        </w:tc>
        <w:tc>
          <w:tcPr>
            <w:tcW w:w="22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3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申请流入学校及岗位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8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3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18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符合流动条件奖项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时   间</w:t>
            </w:r>
          </w:p>
        </w:tc>
        <w:tc>
          <w:tcPr>
            <w:tcW w:w="4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获奖（荣誉称号）名称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层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4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4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4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4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4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7957" w:type="dxa"/>
            <w:gridSpan w:val="8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我承诺所填写信息真实有效，所获得奖励系本人取得，如有虚假，原承担一切责任。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承诺人签字：                       年   月 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基层学校意见</w:t>
            </w:r>
          </w:p>
        </w:tc>
        <w:tc>
          <w:tcPr>
            <w:tcW w:w="7957" w:type="dxa"/>
            <w:gridSpan w:val="8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负责人签字：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3840" w:firstLineChars="16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年   月   日（单位公章）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（县直）学校意见</w:t>
            </w:r>
          </w:p>
        </w:tc>
        <w:tc>
          <w:tcPr>
            <w:tcW w:w="7957" w:type="dxa"/>
            <w:gridSpan w:val="8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负责人签字：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      年   月   日（单位公章）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县级审核意见</w:t>
            </w:r>
          </w:p>
        </w:tc>
        <w:tc>
          <w:tcPr>
            <w:tcW w:w="795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审核人（签字）：                        年    月   日（章）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480" w:firstLineChars="200"/>
      </w:pPr>
      <w:r>
        <w:rPr>
          <w:rFonts w:hint="eastAsia" w:ascii="楷体" w:hAnsi="楷体" w:eastAsia="楷体" w:cs="楷体"/>
          <w:color w:val="auto"/>
          <w:sz w:val="24"/>
        </w:rPr>
        <w:t xml:space="preserve">说明：此表填写一式两份，上报一份，流入学校保留一份。 </w:t>
      </w:r>
    </w:p>
    <w:sectPr>
      <w:pgSz w:w="11906" w:h="16838"/>
      <w:pgMar w:top="1157" w:right="1633" w:bottom="11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81253"/>
    <w:rsid w:val="58280030"/>
    <w:rsid w:val="71A8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2021-08-10T08:23:00Z</dcterms:created>
  <dc:creator>Admin</dc:creator>
  <cp:lastModifiedBy>Admin</cp:lastModifiedBy>
  <dcterms:modified xsi:type="dcterms:W3CDTF">2021-08-10T08:25:15Z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