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0A" w:rsidRPr="003C090A" w:rsidRDefault="003C090A" w:rsidP="003C090A">
      <w:pPr>
        <w:spacing w:line="600" w:lineRule="exact"/>
        <w:jc w:val="left"/>
        <w:rPr>
          <w:rFonts w:ascii="黑体" w:eastAsia="黑体" w:hAnsi="黑体" w:cs="宋体"/>
          <w:sz w:val="32"/>
          <w:szCs w:val="40"/>
        </w:rPr>
      </w:pPr>
      <w:r w:rsidRPr="003C090A">
        <w:rPr>
          <w:rFonts w:ascii="黑体" w:eastAsia="黑体" w:hAnsi="黑体" w:cs="宋体" w:hint="eastAsia"/>
          <w:sz w:val="32"/>
          <w:szCs w:val="40"/>
        </w:rPr>
        <w:t>附件</w:t>
      </w:r>
      <w:r w:rsidR="00C53389">
        <w:rPr>
          <w:rFonts w:ascii="黑体" w:eastAsia="黑体" w:hAnsi="黑体" w:cs="宋体" w:hint="eastAsia"/>
          <w:sz w:val="32"/>
          <w:szCs w:val="40"/>
        </w:rPr>
        <w:t>4</w:t>
      </w:r>
    </w:p>
    <w:p w:rsidR="001A6482" w:rsidRDefault="001A6482">
      <w:pPr>
        <w:spacing w:line="600" w:lineRule="exact"/>
        <w:jc w:val="center"/>
        <w:rPr>
          <w:rFonts w:ascii="方正大标宋简体" w:eastAsia="方正大标宋简体" w:hAnsi="宋体" w:cs="宋体"/>
          <w:sz w:val="40"/>
          <w:szCs w:val="40"/>
        </w:rPr>
      </w:pPr>
    </w:p>
    <w:p w:rsidR="003A3C76" w:rsidRDefault="00C015BF">
      <w:pPr>
        <w:spacing w:line="600" w:lineRule="exact"/>
        <w:jc w:val="center"/>
        <w:rPr>
          <w:rFonts w:ascii="方正大标宋简体" w:eastAsia="方正大标宋简体" w:hAnsi="宋体" w:cs="宋体"/>
          <w:sz w:val="40"/>
          <w:szCs w:val="40"/>
        </w:rPr>
      </w:pPr>
      <w:r w:rsidRPr="00C015BF">
        <w:rPr>
          <w:rFonts w:ascii="方正大标宋简体" w:eastAsia="方正大标宋简体" w:hAnsi="宋体" w:cs="宋体" w:hint="eastAsia"/>
          <w:sz w:val="40"/>
          <w:szCs w:val="40"/>
        </w:rPr>
        <w:t>2021年菏泽</w:t>
      </w:r>
      <w:r w:rsidR="00C53389">
        <w:rPr>
          <w:rFonts w:ascii="方正大标宋简体" w:eastAsia="方正大标宋简体" w:hAnsi="宋体" w:cs="宋体" w:hint="eastAsia"/>
          <w:sz w:val="40"/>
          <w:szCs w:val="40"/>
        </w:rPr>
        <w:t>高新区</w:t>
      </w:r>
      <w:r w:rsidRPr="00C015BF">
        <w:rPr>
          <w:rFonts w:ascii="方正大标宋简体" w:eastAsia="方正大标宋简体" w:hAnsi="宋体" w:cs="宋体" w:hint="eastAsia"/>
          <w:sz w:val="40"/>
          <w:szCs w:val="40"/>
        </w:rPr>
        <w:t>公开招聘教师</w:t>
      </w:r>
      <w:r w:rsidR="00AD2353">
        <w:rPr>
          <w:rFonts w:ascii="方正大标宋简体" w:eastAsia="方正大标宋简体" w:hAnsi="宋体" w:cs="宋体" w:hint="eastAsia"/>
          <w:sz w:val="40"/>
          <w:szCs w:val="40"/>
        </w:rPr>
        <w:t>面试</w:t>
      </w:r>
    </w:p>
    <w:p w:rsidR="003A3C76" w:rsidRDefault="00AD2353">
      <w:pPr>
        <w:spacing w:line="600" w:lineRule="exact"/>
        <w:jc w:val="center"/>
        <w:rPr>
          <w:rFonts w:ascii="方正大标宋简体" w:eastAsia="方正大标宋简体" w:hAnsi="宋体" w:cs="宋体"/>
          <w:sz w:val="40"/>
          <w:szCs w:val="40"/>
        </w:rPr>
      </w:pPr>
      <w:r>
        <w:rPr>
          <w:rFonts w:ascii="方正大标宋简体" w:eastAsia="方正大标宋简体" w:hAnsi="宋体" w:cs="宋体" w:hint="eastAsia"/>
          <w:sz w:val="40"/>
          <w:szCs w:val="40"/>
        </w:rPr>
        <w:t>考 生 须 知</w:t>
      </w:r>
    </w:p>
    <w:p w:rsidR="003A3C76" w:rsidRDefault="003A3C7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A3C76" w:rsidRDefault="00AD23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一、考生须提前申领健康通行码，进入考点时，须出示健康码、测量体温，</w:t>
      </w:r>
      <w:r w:rsidR="00A94172">
        <w:rPr>
          <w:rFonts w:ascii="仿宋_GB2312" w:eastAsia="仿宋_GB2312" w:hint="eastAsia"/>
          <w:sz w:val="32"/>
          <w:szCs w:val="32"/>
        </w:rPr>
        <w:t>自备医用外科口罩并</w:t>
      </w:r>
      <w:r>
        <w:rPr>
          <w:rFonts w:ascii="仿宋_GB2312" w:eastAsia="仿宋_GB2312" w:hint="eastAsia"/>
          <w:sz w:val="32"/>
          <w:szCs w:val="32"/>
        </w:rPr>
        <w:t>全程佩戴(核验身份和进入面试室面试时除外)。</w:t>
      </w:r>
    </w:p>
    <w:p w:rsidR="003A3C76" w:rsidRDefault="00AD23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二、考生务必于2021年7月1</w:t>
      </w:r>
      <w:r w:rsidR="00C53389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日持面试准考证、有效期内的二代身份证(或有效期内的临时身份证)</w:t>
      </w:r>
      <w:r w:rsidR="00D57F3C">
        <w:rPr>
          <w:rFonts w:ascii="仿宋_GB2312" w:eastAsia="仿宋_GB2312" w:hint="eastAsia"/>
          <w:sz w:val="32"/>
          <w:szCs w:val="32"/>
        </w:rPr>
        <w:t>、健康承诺书</w:t>
      </w:r>
      <w:r>
        <w:rPr>
          <w:rFonts w:ascii="仿宋_GB2312" w:eastAsia="仿宋_GB2312" w:hint="eastAsia"/>
          <w:sz w:val="32"/>
          <w:szCs w:val="32"/>
        </w:rPr>
        <w:t>，按面试准考证规定时间到达面试地点，考生应避免穿戴含金属饰品的服饰进入考试封闭区。</w:t>
      </w:r>
    </w:p>
    <w:p w:rsidR="003A3C76" w:rsidRDefault="00AD23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三、面试考场分为</w:t>
      </w:r>
      <w:r w:rsidR="00C53389">
        <w:rPr>
          <w:rFonts w:ascii="仿宋_GB2312" w:eastAsia="仿宋_GB2312" w:hint="eastAsia"/>
          <w:sz w:val="32"/>
          <w:szCs w:val="32"/>
        </w:rPr>
        <w:t>待测</w:t>
      </w:r>
      <w:r>
        <w:rPr>
          <w:rFonts w:ascii="仿宋_GB2312" w:eastAsia="仿宋_GB2312" w:hint="eastAsia"/>
          <w:sz w:val="32"/>
          <w:szCs w:val="32"/>
        </w:rPr>
        <w:t>室、备课室、</w:t>
      </w:r>
      <w:r w:rsidR="00C53389">
        <w:rPr>
          <w:rFonts w:ascii="仿宋_GB2312" w:eastAsia="仿宋_GB2312" w:hint="eastAsia"/>
          <w:sz w:val="32"/>
          <w:szCs w:val="32"/>
        </w:rPr>
        <w:t>测试</w:t>
      </w:r>
      <w:r>
        <w:rPr>
          <w:rFonts w:ascii="仿宋_GB2312" w:eastAsia="仿宋_GB2312" w:hint="eastAsia"/>
          <w:sz w:val="32"/>
          <w:szCs w:val="32"/>
        </w:rPr>
        <w:t>室、休息室。考生应自觉服从工作人员安排，按指定区域存放手机、手表、包等与考试无关物品，进入考点前必须在本人物品上标注自己姓名。一旦发现考生携带违禁物品，将按作弊处理，取消面试资格</w:t>
      </w:r>
      <w:bookmarkStart w:id="0" w:name="_GoBack"/>
      <w:bookmarkEnd w:id="0"/>
      <w:r w:rsidR="00F40593">
        <w:rPr>
          <w:rFonts w:ascii="仿宋_GB2312" w:eastAsia="仿宋_GB2312" w:hint="eastAsia"/>
          <w:sz w:val="32"/>
          <w:szCs w:val="32"/>
        </w:rPr>
        <w:t>。</w:t>
      </w:r>
    </w:p>
    <w:p w:rsidR="003A3C76" w:rsidRDefault="00AD23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四、考生抽签后按顺序等候面试，不得私自调换序号，违者按作弊处理，取消面试资格。</w:t>
      </w:r>
    </w:p>
    <w:p w:rsidR="003A3C76" w:rsidRDefault="00AD23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五、考生在</w:t>
      </w:r>
      <w:r w:rsidR="00C53389">
        <w:rPr>
          <w:rFonts w:ascii="仿宋_GB2312" w:eastAsia="仿宋_GB2312" w:hint="eastAsia"/>
          <w:sz w:val="32"/>
          <w:szCs w:val="32"/>
        </w:rPr>
        <w:t>待测</w:t>
      </w:r>
      <w:r>
        <w:rPr>
          <w:rFonts w:ascii="仿宋_GB2312" w:eastAsia="仿宋_GB2312" w:hint="eastAsia"/>
          <w:sz w:val="32"/>
          <w:szCs w:val="32"/>
        </w:rPr>
        <w:t>室，不得大声喧哗，不得</w:t>
      </w:r>
      <w:r w:rsidR="00F40593">
        <w:rPr>
          <w:rFonts w:ascii="仿宋_GB2312" w:eastAsia="仿宋_GB2312" w:hint="eastAsia"/>
          <w:sz w:val="32"/>
          <w:szCs w:val="32"/>
        </w:rPr>
        <w:t>随意</w:t>
      </w:r>
      <w:r>
        <w:rPr>
          <w:rFonts w:ascii="仿宋_GB2312" w:eastAsia="仿宋_GB2312" w:hint="eastAsia"/>
          <w:sz w:val="32"/>
          <w:szCs w:val="32"/>
        </w:rPr>
        <w:t>外出走动，如到卫生间，应先向工作人员申请，由工作人员陪同，不得在外面逗留。</w:t>
      </w:r>
    </w:p>
    <w:p w:rsidR="003A3C76" w:rsidRDefault="00AD23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>
        <w:rPr>
          <w:rFonts w:ascii="仿宋_GB2312" w:eastAsia="仿宋_GB2312"/>
          <w:sz w:val="32"/>
          <w:szCs w:val="32"/>
        </w:rPr>
        <w:t>考生一律不准携带任何</w:t>
      </w:r>
      <w:r>
        <w:rPr>
          <w:rFonts w:ascii="仿宋_GB2312" w:eastAsia="仿宋_GB2312" w:hint="eastAsia"/>
          <w:sz w:val="32"/>
          <w:szCs w:val="32"/>
        </w:rPr>
        <w:t>与考试无关的</w:t>
      </w:r>
      <w:r>
        <w:rPr>
          <w:rFonts w:ascii="仿宋_GB2312" w:eastAsia="仿宋_GB2312"/>
          <w:sz w:val="32"/>
          <w:szCs w:val="32"/>
        </w:rPr>
        <w:t>资料和物品进入</w:t>
      </w:r>
      <w:r>
        <w:rPr>
          <w:rFonts w:ascii="仿宋_GB2312" w:eastAsia="仿宋_GB2312"/>
          <w:sz w:val="32"/>
          <w:szCs w:val="32"/>
        </w:rPr>
        <w:lastRenderedPageBreak/>
        <w:t>备课室，备课期间不得以任何理由离开备课室。</w:t>
      </w:r>
    </w:p>
    <w:p w:rsidR="00B37779" w:rsidRDefault="00AD2353" w:rsidP="00B377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七、考生进入面试室，不得透露准考证号、身份证号、个人姓名、籍贯等个人信息，不得介绍自己的情况，否则视为作弊。计时员在最后1分钟时，提醒考生:宣布“时间到”之后考生要立即停止。</w:t>
      </w:r>
    </w:p>
    <w:p w:rsidR="003A3C76" w:rsidRDefault="00C533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 w:rsidR="00A94172">
        <w:rPr>
          <w:rFonts w:ascii="仿宋_GB2312" w:eastAsia="仿宋_GB2312" w:hint="eastAsia"/>
          <w:sz w:val="32"/>
          <w:szCs w:val="32"/>
        </w:rPr>
        <w:t>、考生面试结束后，到指定休息室等候</w:t>
      </w:r>
      <w:r w:rsidR="00A94172" w:rsidRPr="00A94172">
        <w:rPr>
          <w:rFonts w:ascii="仿宋_GB2312" w:eastAsia="仿宋_GB2312" w:hint="eastAsia"/>
          <w:sz w:val="32"/>
          <w:szCs w:val="32"/>
        </w:rPr>
        <w:t>。</w:t>
      </w:r>
    </w:p>
    <w:p w:rsidR="003A3C76" w:rsidRDefault="00C533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</w:t>
      </w:r>
      <w:r w:rsidR="00AD2353">
        <w:rPr>
          <w:rFonts w:ascii="仿宋_GB2312" w:eastAsia="仿宋_GB2312" w:hint="eastAsia"/>
          <w:sz w:val="32"/>
          <w:szCs w:val="32"/>
        </w:rPr>
        <w:t>、考生要严格遵守相关政策规定，遵从工作人员统一安排，其在应聘期间的表现，将作为公开招聘考察的重要内容之一。对违纪违规的应聘人员，参照《事业单位公开招聘违纪违规行为处理规定》(中华人民共和国人力资源和社会保障部令第35号)的有关规定进行处理。对招聘工作中违纪违规及存在不诚信情形的应聘人员，纳入教师招聘违纪违规个人诚信档案库。</w:t>
      </w:r>
    </w:p>
    <w:p w:rsidR="003A3C76" w:rsidRDefault="00AD23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十、上午7:00禁止迟到考生进入考点。</w:t>
      </w:r>
    </w:p>
    <w:p w:rsidR="003A3C76" w:rsidRDefault="003A3C76"/>
    <w:sectPr w:rsidR="003A3C76" w:rsidSect="00C015BF">
      <w:footerReference w:type="default" r:id="rId7"/>
      <w:pgSz w:w="11906" w:h="16838"/>
      <w:pgMar w:top="1418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BA" w:rsidRDefault="00176EBA" w:rsidP="00C015BF">
      <w:r>
        <w:separator/>
      </w:r>
    </w:p>
  </w:endnote>
  <w:endnote w:type="continuationSeparator" w:id="0">
    <w:p w:rsidR="00176EBA" w:rsidRDefault="00176EBA" w:rsidP="00C01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15906"/>
      <w:docPartObj>
        <w:docPartGallery w:val="Page Numbers (Bottom of Page)"/>
        <w:docPartUnique/>
      </w:docPartObj>
    </w:sdtPr>
    <w:sdtContent>
      <w:p w:rsidR="001A6482" w:rsidRDefault="007D58A9">
        <w:pPr>
          <w:pStyle w:val="a4"/>
          <w:jc w:val="center"/>
        </w:pPr>
        <w:fldSimple w:instr=" PAGE   \* MERGEFORMAT ">
          <w:r w:rsidR="002E41A1" w:rsidRPr="002E41A1">
            <w:rPr>
              <w:noProof/>
              <w:lang w:val="zh-CN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BA" w:rsidRDefault="00176EBA" w:rsidP="00C015BF">
      <w:r>
        <w:separator/>
      </w:r>
    </w:p>
  </w:footnote>
  <w:footnote w:type="continuationSeparator" w:id="0">
    <w:p w:rsidR="00176EBA" w:rsidRDefault="00176EBA" w:rsidP="00C01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E91FC8"/>
    <w:rsid w:val="00176EBA"/>
    <w:rsid w:val="001A6482"/>
    <w:rsid w:val="0026690E"/>
    <w:rsid w:val="002E41A1"/>
    <w:rsid w:val="003A3C76"/>
    <w:rsid w:val="003C090A"/>
    <w:rsid w:val="00724DCC"/>
    <w:rsid w:val="00757D3C"/>
    <w:rsid w:val="007D58A9"/>
    <w:rsid w:val="00913826"/>
    <w:rsid w:val="00A94172"/>
    <w:rsid w:val="00AC48E4"/>
    <w:rsid w:val="00AD2353"/>
    <w:rsid w:val="00B37779"/>
    <w:rsid w:val="00C015BF"/>
    <w:rsid w:val="00C44EA0"/>
    <w:rsid w:val="00C53389"/>
    <w:rsid w:val="00CB6770"/>
    <w:rsid w:val="00D57F3C"/>
    <w:rsid w:val="00D8552E"/>
    <w:rsid w:val="00F40593"/>
    <w:rsid w:val="00F5549C"/>
    <w:rsid w:val="09EC144A"/>
    <w:rsid w:val="18AD4337"/>
    <w:rsid w:val="1A207A16"/>
    <w:rsid w:val="20661F56"/>
    <w:rsid w:val="25BE5944"/>
    <w:rsid w:val="27F05C64"/>
    <w:rsid w:val="2AFD6E26"/>
    <w:rsid w:val="3A5938DC"/>
    <w:rsid w:val="53E91FC8"/>
    <w:rsid w:val="54DA06D8"/>
    <w:rsid w:val="57D9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1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15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01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5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</dc:creator>
  <cp:lastModifiedBy>Administrator</cp:lastModifiedBy>
  <cp:revision>10</cp:revision>
  <dcterms:created xsi:type="dcterms:W3CDTF">2020-08-24T07:02:00Z</dcterms:created>
  <dcterms:modified xsi:type="dcterms:W3CDTF">2021-07-12T02:39:00Z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345951318_btnclosed</vt:lpwstr>
  </property>
  <property fmtid="{D5CDD505-2E9C-101B-9397-08002B2CF9AE}" pid="4" name="ICV">
    <vt:lpwstr>A7FE211C756E424AB51EA124C67A3959</vt:lpwstr>
  </property>
</Properties>
</file>